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8E" w:rsidRDefault="008F408E" w:rsidP="008F408E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Potraviny -  učebného odboru – obchodná prevádzka – práca pri príprave jedál na 29.týždeň – 15.3.2021-19.3.2021</w:t>
      </w:r>
    </w:p>
    <w:p w:rsidR="008F408E" w:rsidRDefault="008F408E" w:rsidP="008F408E">
      <w:pPr>
        <w:ind w:firstLine="708"/>
        <w:jc w:val="center"/>
        <w:rPr>
          <w:b/>
          <w:sz w:val="28"/>
          <w:szCs w:val="28"/>
        </w:rPr>
      </w:pPr>
    </w:p>
    <w:p w:rsidR="008F408E" w:rsidRDefault="008F408E" w:rsidP="008F408E">
      <w:pPr>
        <w:rPr>
          <w:b/>
          <w:sz w:val="28"/>
          <w:szCs w:val="28"/>
        </w:rPr>
      </w:pPr>
    </w:p>
    <w:p w:rsidR="008F408E" w:rsidRDefault="008F408E" w:rsidP="008F4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8F408E" w:rsidRDefault="008F408E" w:rsidP="008F40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Chyby múky</w:t>
      </w:r>
    </w:p>
    <w:p w:rsidR="008F408E" w:rsidRDefault="008F408E" w:rsidP="008F40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Obchodné značenie múky</w:t>
      </w:r>
    </w:p>
    <w:p w:rsidR="008F408E" w:rsidRPr="00652256" w:rsidRDefault="008F408E" w:rsidP="008F408E">
      <w:pPr>
        <w:pStyle w:val="Odsekzoznamu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8F408E" w:rsidRDefault="008F408E" w:rsidP="008F408E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8F408E" w:rsidRDefault="008F408E" w:rsidP="008F408E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uvedených  tém si napíš poznámky do zošita a vypracuj odpovede na nasledujúce otázky.</w:t>
      </w:r>
    </w:p>
    <w:p w:rsidR="008F408E" w:rsidRDefault="008F408E" w:rsidP="008F408E">
      <w:pPr>
        <w:rPr>
          <w:b/>
          <w:i/>
          <w:color w:val="FF0000"/>
          <w:sz w:val="28"/>
          <w:szCs w:val="28"/>
        </w:rPr>
      </w:pPr>
    </w:p>
    <w:p w:rsidR="008F408E" w:rsidRDefault="008F408E" w:rsidP="008F408E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hodnotíme múku?</w:t>
      </w:r>
    </w:p>
    <w:p w:rsidR="008F408E" w:rsidRDefault="008F408E" w:rsidP="008F408E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zisťujeme pri zmyslovom posudzovaní múky?</w:t>
      </w:r>
    </w:p>
    <w:p w:rsidR="008F408E" w:rsidRDefault="008F408E" w:rsidP="008F408E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označujeme múky?</w:t>
      </w:r>
    </w:p>
    <w:p w:rsidR="008F408E" w:rsidRDefault="008F408E" w:rsidP="008F408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F408E" w:rsidRDefault="008F408E" w:rsidP="008F408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F408E" w:rsidRDefault="008F408E" w:rsidP="008F408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8F408E" w:rsidRDefault="008F408E" w:rsidP="008F408E">
      <w:pPr>
        <w:pStyle w:val="Odsekzoznamu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1.Chyby múky</w:t>
      </w:r>
    </w:p>
    <w:p w:rsidR="008F408E" w:rsidRDefault="008F408E" w:rsidP="008F408E">
      <w:pPr>
        <w:ind w:firstLine="708"/>
        <w:jc w:val="both"/>
      </w:pPr>
      <w:r>
        <w:t xml:space="preserve">Pri posudzovaní múky treba pamätať na to, že pri jej výrobe, uskladnení a doprave pôsobia mnohé činitele, ktoré vplývajú na jej akosť. </w:t>
      </w:r>
    </w:p>
    <w:p w:rsidR="008F408E" w:rsidRDefault="008F408E" w:rsidP="008F408E">
      <w:pPr>
        <w:jc w:val="both"/>
      </w:pPr>
      <w:r>
        <w:t xml:space="preserve">Múku hodnotíme </w:t>
      </w:r>
      <w:r w:rsidRPr="008642CE">
        <w:rPr>
          <w:b/>
        </w:rPr>
        <w:t xml:space="preserve">laboratórne </w:t>
      </w:r>
      <w:r>
        <w:t>(chemickými, fyzikálno-chemickými, fyzikálnymi a mikroskopickými metódami) a </w:t>
      </w:r>
      <w:r w:rsidRPr="008642CE">
        <w:rPr>
          <w:b/>
        </w:rPr>
        <w:t>zmyslove</w:t>
      </w:r>
      <w:r>
        <w:t>.</w:t>
      </w:r>
    </w:p>
    <w:p w:rsidR="008F408E" w:rsidRPr="00961651" w:rsidRDefault="008F408E" w:rsidP="008F408E">
      <w:pPr>
        <w:jc w:val="both"/>
      </w:pPr>
      <w:r>
        <w:t xml:space="preserve"> Pri zmyslovom posudzovaní zisťujeme </w:t>
      </w:r>
      <w:r w:rsidRPr="00961651">
        <w:rPr>
          <w:b/>
        </w:rPr>
        <w:t>vzhľad múky, jej farbu, zrnitosť, vlhkosť, chuť a vôňu.</w:t>
      </w:r>
    </w:p>
    <w:p w:rsidR="008F408E" w:rsidRDefault="008F408E" w:rsidP="008F408E">
      <w:pPr>
        <w:jc w:val="both"/>
      </w:pPr>
      <w:r w:rsidRPr="00E13925">
        <w:rPr>
          <w:b/>
        </w:rPr>
        <w:t>Vzhľad</w:t>
      </w:r>
      <w:r>
        <w:t xml:space="preserve"> múky, najmä jej </w:t>
      </w:r>
      <w:r w:rsidRPr="00E13925">
        <w:rPr>
          <w:b/>
        </w:rPr>
        <w:t>farba,</w:t>
      </w:r>
      <w:r>
        <w:t xml:space="preserve"> závisí od druhu obilniny, zrnitosti a vymletia. Vyššie vymleté múky majú tmavšie a nižšie vymleté svetlejšie sfarbenie. </w:t>
      </w:r>
    </w:p>
    <w:p w:rsidR="008F408E" w:rsidRDefault="008F408E" w:rsidP="008F408E">
      <w:pPr>
        <w:jc w:val="both"/>
      </w:pPr>
      <w:r w:rsidRPr="00E13925">
        <w:rPr>
          <w:b/>
        </w:rPr>
        <w:t>Múka môže byť napadnutá aj živočíšnymi škodcami</w:t>
      </w:r>
      <w:r>
        <w:t xml:space="preserve">. </w:t>
      </w:r>
    </w:p>
    <w:p w:rsidR="008F408E" w:rsidRDefault="008F408E" w:rsidP="008F408E">
      <w:pPr>
        <w:jc w:val="both"/>
      </w:pPr>
      <w:r w:rsidRPr="00813AEB">
        <w:rPr>
          <w:b/>
        </w:rPr>
        <w:t xml:space="preserve">Vôňu </w:t>
      </w:r>
      <w:r>
        <w:t>múky zisťujeme jednak na dlani alebo lepšie po rozmiešaní s teplou vodou (50°C). Zdravé múky majú charakteristickú vôňu. Cudzie zápachy prezrádzajú nesprávny spôsob skladovania. Skladištný zápach máva dlho skladovaná múka a múka vymletá z dlho skladovaného obilia. Plesnivejúca múka i múka zo stuchnutého obilia zapácha po stuchline. Na múku sa prenáša aj sneťový a kyslý zápach z obilia. Takéto múky sa nesmú použiť na prípravu jedál.</w:t>
      </w:r>
    </w:p>
    <w:p w:rsidR="008F408E" w:rsidRPr="00E13925" w:rsidRDefault="008F408E" w:rsidP="008F408E">
      <w:pPr>
        <w:jc w:val="both"/>
      </w:pPr>
      <w:r>
        <w:t xml:space="preserve">V závislosti od podmienok skladovania (napr. vlhkosť a teplota) získava múka priaznivé alebo nepriaznivé vlastnosti. Súbor priaznivých zmien označujeme ako </w:t>
      </w:r>
      <w:r w:rsidRPr="00813AEB">
        <w:rPr>
          <w:b/>
        </w:rPr>
        <w:t>dozrievanie múky</w:t>
      </w:r>
      <w:r>
        <w:t>.</w:t>
      </w:r>
    </w:p>
    <w:p w:rsidR="008F408E" w:rsidRDefault="008F408E" w:rsidP="008F408E">
      <w:pPr>
        <w:jc w:val="both"/>
      </w:pPr>
      <w:r w:rsidRPr="009B51AB">
        <w:rPr>
          <w:b/>
        </w:rPr>
        <w:t>Chuť múky</w:t>
      </w:r>
      <w:r>
        <w:t xml:space="preserve"> určujeme tak, že malé množstvo rozhryzieme prednými zubami a špičkou jazyka vychutnávame. </w:t>
      </w:r>
    </w:p>
    <w:p w:rsidR="008F408E" w:rsidRDefault="008F408E" w:rsidP="008F408E">
      <w:pPr>
        <w:jc w:val="both"/>
      </w:pPr>
      <w:r w:rsidRPr="009B51AB">
        <w:rPr>
          <w:b/>
        </w:rPr>
        <w:t>Hmatom určujeme zrnitosť a overujeme si vlhkosť múky.</w:t>
      </w:r>
      <w:r>
        <w:t xml:space="preserve"> Podľa zrnitosti rozlišujeme hrubé, polohrubé, jemné a veľmi jemné múky. Ak ponoríme ruku do múky, po vytiahnutí pocítime vplyvom vyparujúcej sa vlhkosti chlad. V hrsti stlačená vlhká múka zostáva v hrudkách.  </w:t>
      </w:r>
    </w:p>
    <w:p w:rsidR="008F408E" w:rsidRPr="009B51AB" w:rsidRDefault="008F408E" w:rsidP="008F408E">
      <w:pPr>
        <w:jc w:val="both"/>
      </w:pPr>
    </w:p>
    <w:p w:rsidR="008F408E" w:rsidRPr="009B51AB" w:rsidRDefault="008F408E" w:rsidP="008F408E">
      <w:pPr>
        <w:rPr>
          <w:b/>
        </w:rPr>
      </w:pPr>
    </w:p>
    <w:p w:rsidR="008F408E" w:rsidRDefault="008F408E" w:rsidP="008F408E">
      <w:pPr>
        <w:jc w:val="both"/>
        <w:rPr>
          <w:b/>
        </w:rPr>
      </w:pPr>
      <w:r>
        <w:rPr>
          <w:b/>
        </w:rPr>
        <w:t>Ž</w:t>
      </w:r>
      <w:r w:rsidRPr="00E13925">
        <w:rPr>
          <w:b/>
        </w:rPr>
        <w:t xml:space="preserve">ivočíšny </w:t>
      </w:r>
      <w:r>
        <w:rPr>
          <w:b/>
        </w:rPr>
        <w:t>škodcovia múky:</w:t>
      </w:r>
    </w:p>
    <w:p w:rsidR="008F408E" w:rsidRDefault="008F408E" w:rsidP="008F408E">
      <w:pPr>
        <w:jc w:val="both"/>
      </w:pPr>
      <w:r>
        <w:t xml:space="preserve"> </w:t>
      </w:r>
    </w:p>
    <w:p w:rsidR="008F408E" w:rsidRDefault="008F408E" w:rsidP="008F408E">
      <w:r>
        <w:rPr>
          <w:noProof/>
        </w:rPr>
        <w:drawing>
          <wp:anchor distT="0" distB="0" distL="114300" distR="114300" simplePos="0" relativeHeight="251660288" behindDoc="1" locked="0" layoutInCell="1" allowOverlap="1" wp14:anchorId="47BEAD94" wp14:editId="7915D330">
            <wp:simplePos x="0" y="0"/>
            <wp:positionH relativeFrom="column">
              <wp:posOffset>571500</wp:posOffset>
            </wp:positionH>
            <wp:positionV relativeFrom="paragraph">
              <wp:posOffset>116205</wp:posOffset>
            </wp:positionV>
            <wp:extent cx="1590675" cy="1485900"/>
            <wp:effectExtent l="0" t="0" r="9525" b="0"/>
            <wp:wrapNone/>
            <wp:docPr id="10" name="Obrázok 10" descr="múčne m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účne m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8E" w:rsidRDefault="008F408E" w:rsidP="008F408E"/>
    <w:p w:rsidR="008F408E" w:rsidRPr="009B51AB" w:rsidRDefault="008F408E" w:rsidP="008F408E">
      <w:r>
        <w:rPr>
          <w:noProof/>
        </w:rPr>
        <w:drawing>
          <wp:anchor distT="0" distB="0" distL="114300" distR="114300" simplePos="0" relativeHeight="251659264" behindDoc="1" locked="0" layoutInCell="1" allowOverlap="1" wp14:anchorId="5553E321" wp14:editId="0E3D4B39">
            <wp:simplePos x="0" y="0"/>
            <wp:positionH relativeFrom="column">
              <wp:posOffset>3886200</wp:posOffset>
            </wp:positionH>
            <wp:positionV relativeFrom="paragraph">
              <wp:posOffset>108585</wp:posOffset>
            </wp:positionV>
            <wp:extent cx="1238250" cy="1095375"/>
            <wp:effectExtent l="0" t="0" r="0" b="9525"/>
            <wp:wrapNone/>
            <wp:docPr id="9" name="Obrázok 9" descr="roztoč múč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ztoč múč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08E" w:rsidRDefault="008F408E" w:rsidP="008F408E"/>
    <w:p w:rsidR="008F408E" w:rsidRDefault="008F408E" w:rsidP="008F408E"/>
    <w:p w:rsidR="008F408E" w:rsidRDefault="008F408E" w:rsidP="008F408E"/>
    <w:p w:rsidR="008F408E" w:rsidRPr="009B51AB" w:rsidRDefault="008F408E" w:rsidP="008F408E">
      <w:r>
        <w:br w:type="textWrapping" w:clear="all"/>
      </w:r>
    </w:p>
    <w:p w:rsidR="008F408E" w:rsidRPr="00425A7B" w:rsidRDefault="008F408E" w:rsidP="008F408E"/>
    <w:p w:rsidR="008F408E" w:rsidRPr="00425A7B" w:rsidRDefault="008F408E" w:rsidP="008F408E"/>
    <w:p w:rsidR="008F408E" w:rsidRDefault="008F408E" w:rsidP="008F408E">
      <w:pPr>
        <w:ind w:left="708" w:firstLine="708"/>
      </w:pPr>
      <w:r>
        <w:t xml:space="preserve"> Moľa múčna</w:t>
      </w:r>
      <w:r>
        <w:tab/>
      </w:r>
      <w:r>
        <w:tab/>
      </w:r>
      <w:r>
        <w:tab/>
      </w:r>
      <w:r>
        <w:tab/>
        <w:t xml:space="preserve">                          Roztoč múčny</w:t>
      </w:r>
    </w:p>
    <w:p w:rsidR="008F408E" w:rsidRDefault="008F408E" w:rsidP="008F408E">
      <w:pPr>
        <w:pStyle w:val="Odsekzoznamu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8F408E" w:rsidRDefault="008F408E" w:rsidP="008F408E"/>
    <w:p w:rsidR="008F408E" w:rsidRPr="00961651" w:rsidRDefault="008F408E" w:rsidP="008F408E">
      <w:pPr>
        <w:jc w:val="center"/>
        <w:rPr>
          <w:b/>
          <w:color w:val="4F81BD" w:themeColor="accent1"/>
          <w:sz w:val="28"/>
          <w:szCs w:val="28"/>
        </w:rPr>
      </w:pPr>
      <w:r w:rsidRPr="009B12D3">
        <w:rPr>
          <w:b/>
          <w:color w:val="4F81BD" w:themeColor="accent1"/>
          <w:sz w:val="28"/>
          <w:szCs w:val="28"/>
        </w:rPr>
        <w:t xml:space="preserve">2.Obchodné </w:t>
      </w:r>
      <w:r w:rsidRPr="00961651">
        <w:rPr>
          <w:b/>
          <w:color w:val="4F81BD" w:themeColor="accent1"/>
          <w:sz w:val="28"/>
          <w:szCs w:val="28"/>
        </w:rPr>
        <w:t>značenie múky</w:t>
      </w:r>
    </w:p>
    <w:p w:rsidR="008F408E" w:rsidRDefault="008F408E" w:rsidP="008F408E"/>
    <w:p w:rsidR="008F408E" w:rsidRDefault="008F408E" w:rsidP="008F408E"/>
    <w:p w:rsidR="008F408E" w:rsidRPr="00132D84" w:rsidRDefault="008F408E" w:rsidP="008F408E">
      <w:pPr>
        <w:ind w:firstLine="708"/>
        <w:jc w:val="both"/>
        <w:rPr>
          <w:sz w:val="16"/>
          <w:szCs w:val="16"/>
        </w:rPr>
      </w:pPr>
      <w:r w:rsidRPr="00126C07">
        <w:rPr>
          <w:b/>
        </w:rPr>
        <w:t>Múky označujeme podľa druhu obilia, zrnitosti a množstva popola.</w:t>
      </w:r>
      <w:r>
        <w:rPr>
          <w:b/>
        </w:rPr>
        <w:t xml:space="preserve"> </w:t>
      </w:r>
      <w:r w:rsidRPr="00126C07">
        <w:t>Napríklad v </w:t>
      </w:r>
      <w:r>
        <w:t>pekár</w:t>
      </w:r>
      <w:r w:rsidRPr="00126C07">
        <w:t xml:space="preserve">stve </w:t>
      </w:r>
      <w:r>
        <w:t>sa najčastejšie</w:t>
      </w:r>
      <w:r w:rsidRPr="00126C07">
        <w:t xml:space="preserve"> používa</w:t>
      </w:r>
      <w:r>
        <w:t xml:space="preserve"> ražná múka z označením T 930, čo znamená, že zo 100g  tejto múky zostane po spálení 0, 930 g popola. V normách sa počíta pre ražné múky s rozpätím od T 500 do T 1800, pre pšeničné múky od T 450 do T 2000. Jemnosť múk charakterizuje číslo sita na </w:t>
      </w:r>
      <w:proofErr w:type="spellStart"/>
      <w:r>
        <w:t>vyosievacej</w:t>
      </w:r>
      <w:proofErr w:type="spellEnd"/>
      <w:r>
        <w:t xml:space="preserve"> stanici. Pre ražný chlieb je predpísaná hrubosť krupice č. 52, čo znamená, že až 85 % musí prepadávať sitom č. 9, ktoré má 52 otvorov na 1 cm.</w:t>
      </w:r>
    </w:p>
    <w:p w:rsidR="008F408E" w:rsidRDefault="008F408E" w:rsidP="008F408E"/>
    <w:p w:rsidR="008F408E" w:rsidRDefault="008F408E" w:rsidP="008F408E"/>
    <w:p w:rsidR="008F408E" w:rsidRPr="00132D84" w:rsidRDefault="008F408E" w:rsidP="008F408E">
      <w:pPr>
        <w:rPr>
          <w:b/>
        </w:rPr>
      </w:pPr>
      <w:r w:rsidRPr="00132D84">
        <w:rPr>
          <w:b/>
        </w:rPr>
        <w:t>Príklady múk a niektoré ukazovatele ich akosi</w:t>
      </w:r>
    </w:p>
    <w:p w:rsidR="008F408E" w:rsidRDefault="008F408E" w:rsidP="008F408E"/>
    <w:p w:rsidR="008F408E" w:rsidRDefault="008F408E" w:rsidP="008F40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440"/>
        <w:gridCol w:w="1800"/>
        <w:gridCol w:w="1800"/>
      </w:tblGrid>
      <w:tr w:rsidR="008F408E" w:rsidTr="00925941">
        <w:tc>
          <w:tcPr>
            <w:tcW w:w="3888" w:type="dxa"/>
            <w:vMerge w:val="restart"/>
            <w:shd w:val="clear" w:color="auto" w:fill="auto"/>
          </w:tcPr>
          <w:p w:rsidR="008F408E" w:rsidRDefault="008F408E" w:rsidP="00925941">
            <w:pPr>
              <w:jc w:val="center"/>
            </w:pPr>
            <w:r>
              <w:t>Druhy a typy múky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F408E" w:rsidRDefault="008F408E" w:rsidP="00925941">
            <w:pPr>
              <w:jc w:val="center"/>
            </w:pPr>
            <w:r>
              <w:t>Najvyššie percento</w:t>
            </w:r>
          </w:p>
          <w:p w:rsidR="008F408E" w:rsidRDefault="008F408E" w:rsidP="00925941">
            <w:pPr>
              <w:jc w:val="center"/>
            </w:pPr>
            <w:r>
              <w:t>popola v sušine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F408E" w:rsidRDefault="008F408E" w:rsidP="00925941">
            <w:pPr>
              <w:jc w:val="center"/>
            </w:pPr>
            <w:r>
              <w:t xml:space="preserve">Zrnitosť podľa čísla </w:t>
            </w:r>
            <w:proofErr w:type="spellStart"/>
            <w:r>
              <w:t>preosievacieho</w:t>
            </w:r>
            <w:proofErr w:type="spellEnd"/>
            <w:r>
              <w:t xml:space="preserve"> sita</w:t>
            </w:r>
          </w:p>
        </w:tc>
      </w:tr>
      <w:tr w:rsidR="008F408E" w:rsidTr="00925941">
        <w:tc>
          <w:tcPr>
            <w:tcW w:w="3888" w:type="dxa"/>
            <w:vMerge/>
            <w:shd w:val="clear" w:color="auto" w:fill="auto"/>
          </w:tcPr>
          <w:p w:rsidR="008F408E" w:rsidRDefault="008F408E" w:rsidP="00925941"/>
        </w:tc>
        <w:tc>
          <w:tcPr>
            <w:tcW w:w="1440" w:type="dxa"/>
            <w:vMerge/>
            <w:shd w:val="clear" w:color="auto" w:fill="auto"/>
          </w:tcPr>
          <w:p w:rsidR="008F408E" w:rsidRDefault="008F408E" w:rsidP="00925941"/>
        </w:tc>
        <w:tc>
          <w:tcPr>
            <w:tcW w:w="1800" w:type="dxa"/>
            <w:shd w:val="clear" w:color="auto" w:fill="auto"/>
          </w:tcPr>
          <w:p w:rsidR="008F408E" w:rsidRDefault="008F408E" w:rsidP="00925941">
            <w:pPr>
              <w:jc w:val="center"/>
            </w:pPr>
            <w:r>
              <w:t>číslo sita</w:t>
            </w:r>
          </w:p>
          <w:p w:rsidR="008F408E" w:rsidRDefault="008F408E" w:rsidP="00925941">
            <w:pPr>
              <w:jc w:val="center"/>
            </w:pPr>
            <w:r>
              <w:t>a % prepadu</w:t>
            </w:r>
          </w:p>
        </w:tc>
        <w:tc>
          <w:tcPr>
            <w:tcW w:w="1800" w:type="dxa"/>
            <w:shd w:val="clear" w:color="auto" w:fill="auto"/>
          </w:tcPr>
          <w:p w:rsidR="008F408E" w:rsidRDefault="008F408E" w:rsidP="00925941">
            <w:pPr>
              <w:jc w:val="center"/>
            </w:pPr>
            <w:r>
              <w:t>najvyššie</w:t>
            </w:r>
          </w:p>
          <w:p w:rsidR="008F408E" w:rsidRDefault="008F408E" w:rsidP="00925941">
            <w:pPr>
              <w:jc w:val="center"/>
            </w:pPr>
            <w:r>
              <w:t>%</w:t>
            </w:r>
          </w:p>
          <w:p w:rsidR="008F408E" w:rsidRDefault="008F408E" w:rsidP="00925941">
            <w:pPr>
              <w:jc w:val="center"/>
            </w:pPr>
            <w:r>
              <w:t>prepadu</w:t>
            </w:r>
          </w:p>
        </w:tc>
      </w:tr>
      <w:tr w:rsidR="008F408E" w:rsidTr="00925941">
        <w:trPr>
          <w:trHeight w:val="70"/>
        </w:trPr>
        <w:tc>
          <w:tcPr>
            <w:tcW w:w="3888" w:type="dxa"/>
            <w:shd w:val="clear" w:color="auto" w:fill="auto"/>
          </w:tcPr>
          <w:p w:rsidR="008F408E" w:rsidRPr="004F3C1E" w:rsidRDefault="008F408E" w:rsidP="00925941">
            <w:pPr>
              <w:rPr>
                <w:b/>
              </w:rPr>
            </w:pPr>
            <w:r w:rsidRPr="004F3C1E">
              <w:rPr>
                <w:b/>
              </w:rPr>
              <w:t>Pšeničné múky</w:t>
            </w:r>
          </w:p>
          <w:p w:rsidR="008F408E" w:rsidRDefault="008F408E" w:rsidP="00925941">
            <w:r w:rsidRPr="00F73A31">
              <w:t>Hru</w:t>
            </w:r>
            <w:r>
              <w:t>bá krupica   T 450</w:t>
            </w:r>
          </w:p>
          <w:p w:rsidR="008F408E" w:rsidRDefault="008F408E" w:rsidP="00925941">
            <w:r>
              <w:t xml:space="preserve">Jemná krupica   T 540    </w:t>
            </w:r>
          </w:p>
          <w:p w:rsidR="008F408E" w:rsidRDefault="008F408E" w:rsidP="00925941">
            <w:r>
              <w:t>Dehydrovaná detská krupica  T 450</w:t>
            </w:r>
          </w:p>
          <w:p w:rsidR="008F408E" w:rsidRDefault="008F408E" w:rsidP="00925941">
            <w:r>
              <w:t>Hrubá múka I. druhu  T 450 – Špeciál</w:t>
            </w:r>
          </w:p>
          <w:p w:rsidR="008F408E" w:rsidRDefault="008F408E" w:rsidP="00925941">
            <w:r>
              <w:t xml:space="preserve">Hrubá múka </w:t>
            </w:r>
            <w:proofErr w:type="spellStart"/>
            <w:r>
              <w:t>II.druhu</w:t>
            </w:r>
            <w:proofErr w:type="spellEnd"/>
            <w:r>
              <w:t xml:space="preserve">  T 600</w:t>
            </w:r>
          </w:p>
          <w:p w:rsidR="008F408E" w:rsidRDefault="008F408E" w:rsidP="00925941">
            <w:r>
              <w:t>Hrubá múka na cesto  T 900</w:t>
            </w:r>
          </w:p>
          <w:p w:rsidR="008F408E" w:rsidRDefault="008F408E" w:rsidP="00925941">
            <w:r>
              <w:t>Polohrubá múka  T 550</w:t>
            </w:r>
          </w:p>
          <w:p w:rsidR="008F408E" w:rsidRDefault="008F408E" w:rsidP="00925941">
            <w:r>
              <w:t>Hladká múka  T 650</w:t>
            </w:r>
          </w:p>
          <w:p w:rsidR="008F408E" w:rsidRDefault="008F408E" w:rsidP="00925941">
            <w:r>
              <w:t>Cukrárska múka I. druhu  T 650</w:t>
            </w:r>
          </w:p>
          <w:p w:rsidR="008F408E" w:rsidRDefault="008F408E" w:rsidP="00925941">
            <w:r>
              <w:t xml:space="preserve">Cukrárska múka II. druhu T 650 </w:t>
            </w:r>
          </w:p>
          <w:p w:rsidR="008F408E" w:rsidRDefault="008F408E" w:rsidP="00925941">
            <w:r>
              <w:t>Chlebová múka T 1050 – I. druh</w:t>
            </w:r>
          </w:p>
          <w:p w:rsidR="008F408E" w:rsidRDefault="008F408E" w:rsidP="00925941">
            <w:r>
              <w:t>Chlebová múka T 2000 – II. druh</w:t>
            </w:r>
          </w:p>
          <w:p w:rsidR="008F408E" w:rsidRDefault="008F408E" w:rsidP="00925941">
            <w:r>
              <w:t>Škrobárenská múka T 790</w:t>
            </w:r>
          </w:p>
          <w:p w:rsidR="008F408E" w:rsidRDefault="008F408E" w:rsidP="00925941">
            <w:r>
              <w:lastRenderedPageBreak/>
              <w:t>Celozrnná  múka T 1800</w:t>
            </w:r>
          </w:p>
          <w:p w:rsidR="008F408E" w:rsidRDefault="008F408E" w:rsidP="00925941"/>
          <w:p w:rsidR="008F408E" w:rsidRPr="004F3C1E" w:rsidRDefault="008F408E" w:rsidP="00925941">
            <w:pPr>
              <w:rPr>
                <w:b/>
              </w:rPr>
            </w:pPr>
            <w:r w:rsidRPr="004F3C1E">
              <w:rPr>
                <w:b/>
              </w:rPr>
              <w:t>Ražné múky</w:t>
            </w:r>
          </w:p>
          <w:p w:rsidR="008F408E" w:rsidRDefault="008F408E" w:rsidP="00925941">
            <w:r>
              <w:t>Vyrážková múka T 500</w:t>
            </w:r>
          </w:p>
          <w:p w:rsidR="008F408E" w:rsidRDefault="008F408E" w:rsidP="00925941">
            <w:r>
              <w:t>Múka I. druh T 930</w:t>
            </w:r>
          </w:p>
          <w:p w:rsidR="008F408E" w:rsidRDefault="008F408E" w:rsidP="00925941">
            <w:r>
              <w:t>Múka II. druhu T 1300</w:t>
            </w:r>
          </w:p>
          <w:p w:rsidR="008F408E" w:rsidRDefault="008F408E" w:rsidP="00925941">
            <w:r>
              <w:t>Múka III. druhu T 1700</w:t>
            </w:r>
          </w:p>
          <w:p w:rsidR="008F408E" w:rsidRPr="00F417DD" w:rsidRDefault="008F408E" w:rsidP="00925941">
            <w:r>
              <w:t>Celozrnná múka T 1800</w:t>
            </w:r>
          </w:p>
          <w:p w:rsidR="008F408E" w:rsidRDefault="008F408E" w:rsidP="00925941"/>
          <w:p w:rsidR="008F408E" w:rsidRPr="00F73A31" w:rsidRDefault="008F408E" w:rsidP="00925941"/>
        </w:tc>
        <w:tc>
          <w:tcPr>
            <w:tcW w:w="1440" w:type="dxa"/>
            <w:shd w:val="clear" w:color="auto" w:fill="auto"/>
          </w:tcPr>
          <w:p w:rsidR="008F408E" w:rsidRDefault="008F408E" w:rsidP="00925941"/>
          <w:p w:rsidR="008F408E" w:rsidRDefault="008F408E" w:rsidP="00925941">
            <w:pPr>
              <w:jc w:val="center"/>
            </w:pPr>
            <w:r>
              <w:t>0,52</w:t>
            </w:r>
          </w:p>
          <w:p w:rsidR="008F408E" w:rsidRDefault="008F408E" w:rsidP="00925941">
            <w:pPr>
              <w:jc w:val="center"/>
            </w:pPr>
            <w:r>
              <w:t>0,48</w:t>
            </w:r>
          </w:p>
          <w:p w:rsidR="008F408E" w:rsidRDefault="008F408E" w:rsidP="00925941">
            <w:pPr>
              <w:jc w:val="center"/>
            </w:pPr>
            <w:r>
              <w:t>0,48</w:t>
            </w:r>
          </w:p>
          <w:p w:rsidR="008F408E" w:rsidRDefault="008F408E" w:rsidP="00925941">
            <w:pPr>
              <w:jc w:val="center"/>
            </w:pPr>
            <w:r>
              <w:t>0,48</w:t>
            </w:r>
          </w:p>
          <w:p w:rsidR="008F408E" w:rsidRDefault="008F408E" w:rsidP="00925941">
            <w:pPr>
              <w:jc w:val="center"/>
            </w:pPr>
            <w:r>
              <w:t>0,65</w:t>
            </w:r>
          </w:p>
          <w:p w:rsidR="008F408E" w:rsidRDefault="008F408E" w:rsidP="00925941">
            <w:pPr>
              <w:jc w:val="center"/>
            </w:pPr>
            <w:r>
              <w:t>1</w:t>
            </w:r>
          </w:p>
          <w:p w:rsidR="008F408E" w:rsidRDefault="008F408E" w:rsidP="00925941">
            <w:pPr>
              <w:jc w:val="center"/>
            </w:pPr>
            <w:r>
              <w:t>0,59</w:t>
            </w:r>
          </w:p>
          <w:p w:rsidR="008F408E" w:rsidRDefault="008F408E" w:rsidP="00925941">
            <w:pPr>
              <w:jc w:val="center"/>
            </w:pPr>
            <w:r>
              <w:t>0,75</w:t>
            </w:r>
          </w:p>
          <w:p w:rsidR="008F408E" w:rsidRDefault="008F408E" w:rsidP="00925941">
            <w:pPr>
              <w:jc w:val="center"/>
            </w:pPr>
            <w:r>
              <w:t>0,75</w:t>
            </w:r>
          </w:p>
          <w:p w:rsidR="008F408E" w:rsidRDefault="008F408E" w:rsidP="00925941">
            <w:pPr>
              <w:jc w:val="center"/>
            </w:pPr>
            <w:r>
              <w:t>0,75</w:t>
            </w:r>
          </w:p>
          <w:p w:rsidR="008F408E" w:rsidRDefault="008F408E" w:rsidP="00925941">
            <w:pPr>
              <w:jc w:val="center"/>
            </w:pPr>
            <w:r>
              <w:t>1,2</w:t>
            </w:r>
          </w:p>
          <w:p w:rsidR="008F408E" w:rsidRDefault="008F408E" w:rsidP="00925941">
            <w:pPr>
              <w:jc w:val="center"/>
            </w:pPr>
            <w:r>
              <w:t>2,15</w:t>
            </w:r>
          </w:p>
          <w:p w:rsidR="008F408E" w:rsidRDefault="008F408E" w:rsidP="00925941">
            <w:pPr>
              <w:jc w:val="center"/>
            </w:pPr>
            <w:r>
              <w:t>0,84</w:t>
            </w:r>
          </w:p>
          <w:p w:rsidR="008F408E" w:rsidRDefault="008F408E" w:rsidP="00925941">
            <w:pPr>
              <w:jc w:val="center"/>
            </w:pPr>
            <w:r>
              <w:lastRenderedPageBreak/>
              <w:t>1,9</w:t>
            </w:r>
          </w:p>
          <w:p w:rsidR="008F408E" w:rsidRDefault="008F408E" w:rsidP="00925941">
            <w:pPr>
              <w:jc w:val="center"/>
            </w:pPr>
          </w:p>
          <w:p w:rsidR="008F408E" w:rsidRDefault="008F408E" w:rsidP="00925941">
            <w:pPr>
              <w:jc w:val="center"/>
            </w:pPr>
          </w:p>
          <w:p w:rsidR="008F408E" w:rsidRDefault="008F408E" w:rsidP="00925941">
            <w:pPr>
              <w:jc w:val="center"/>
            </w:pPr>
            <w:r>
              <w:t>0,6</w:t>
            </w:r>
          </w:p>
          <w:p w:rsidR="008F408E" w:rsidRDefault="008F408E" w:rsidP="00925941">
            <w:pPr>
              <w:jc w:val="center"/>
            </w:pPr>
            <w:r>
              <w:t>1</w:t>
            </w:r>
          </w:p>
          <w:p w:rsidR="008F408E" w:rsidRDefault="008F408E" w:rsidP="00925941">
            <w:pPr>
              <w:jc w:val="center"/>
            </w:pPr>
            <w:r>
              <w:t>1,4</w:t>
            </w:r>
          </w:p>
          <w:p w:rsidR="008F408E" w:rsidRDefault="008F408E" w:rsidP="00925941">
            <w:pPr>
              <w:jc w:val="center"/>
            </w:pPr>
            <w:r>
              <w:t>1,8</w:t>
            </w:r>
          </w:p>
          <w:p w:rsidR="008F408E" w:rsidRDefault="008F408E" w:rsidP="00925941">
            <w:pPr>
              <w:jc w:val="center"/>
            </w:pPr>
            <w:r>
              <w:t>1,9</w:t>
            </w:r>
          </w:p>
        </w:tc>
        <w:tc>
          <w:tcPr>
            <w:tcW w:w="1800" w:type="dxa"/>
            <w:shd w:val="clear" w:color="auto" w:fill="auto"/>
          </w:tcPr>
          <w:p w:rsidR="008F408E" w:rsidRDefault="008F408E" w:rsidP="00925941">
            <w:pPr>
              <w:jc w:val="center"/>
            </w:pPr>
          </w:p>
          <w:p w:rsidR="008F408E" w:rsidRDefault="008F408E" w:rsidP="00925941">
            <w:pPr>
              <w:jc w:val="center"/>
            </w:pPr>
            <w:r>
              <w:t>č. 24/100</w:t>
            </w:r>
          </w:p>
          <w:p w:rsidR="008F408E" w:rsidRDefault="008F408E" w:rsidP="00925941">
            <w:pPr>
              <w:jc w:val="center"/>
            </w:pPr>
            <w:r>
              <w:t>č. 40/100</w:t>
            </w:r>
          </w:p>
          <w:p w:rsidR="008F408E" w:rsidRDefault="008F408E" w:rsidP="00925941">
            <w:pPr>
              <w:jc w:val="center"/>
            </w:pPr>
            <w:r>
              <w:t>č. 40/100</w:t>
            </w:r>
          </w:p>
          <w:p w:rsidR="008F408E" w:rsidRDefault="008F408E" w:rsidP="00925941">
            <w:pPr>
              <w:jc w:val="center"/>
            </w:pPr>
            <w:r>
              <w:t>č. 40/100</w:t>
            </w:r>
          </w:p>
          <w:p w:rsidR="008F408E" w:rsidRDefault="008F408E" w:rsidP="00925941">
            <w:pPr>
              <w:jc w:val="center"/>
            </w:pPr>
            <w:r>
              <w:t>č. 40/100</w:t>
            </w:r>
          </w:p>
          <w:p w:rsidR="008F408E" w:rsidRDefault="008F408E" w:rsidP="00925941">
            <w:pPr>
              <w:jc w:val="center"/>
            </w:pPr>
            <w:r>
              <w:t>č. 40/100</w:t>
            </w:r>
          </w:p>
          <w:p w:rsidR="008F408E" w:rsidRDefault="008F408E" w:rsidP="00925941">
            <w:pPr>
              <w:jc w:val="center"/>
            </w:pPr>
            <w:r>
              <w:t>č. 54/100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lastRenderedPageBreak/>
              <w:t>č. 10/100</w:t>
            </w:r>
          </w:p>
          <w:p w:rsidR="008F408E" w:rsidRDefault="008F408E" w:rsidP="00925941">
            <w:pPr>
              <w:jc w:val="center"/>
            </w:pPr>
          </w:p>
          <w:p w:rsidR="008F408E" w:rsidRDefault="008F408E" w:rsidP="00925941">
            <w:pPr>
              <w:jc w:val="center"/>
            </w:pP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5/100</w:t>
            </w:r>
          </w:p>
          <w:p w:rsidR="008F408E" w:rsidRDefault="008F408E" w:rsidP="00925941">
            <w:pPr>
              <w:jc w:val="center"/>
            </w:pPr>
            <w:r>
              <w:t>č. 8/100</w:t>
            </w:r>
          </w:p>
        </w:tc>
        <w:tc>
          <w:tcPr>
            <w:tcW w:w="1800" w:type="dxa"/>
            <w:shd w:val="clear" w:color="auto" w:fill="auto"/>
          </w:tcPr>
          <w:p w:rsidR="008F408E" w:rsidRDefault="008F408E" w:rsidP="00925941">
            <w:pPr>
              <w:jc w:val="center"/>
            </w:pPr>
          </w:p>
          <w:p w:rsidR="008F408E" w:rsidRDefault="008F408E" w:rsidP="00925941">
            <w:pPr>
              <w:jc w:val="center"/>
            </w:pPr>
            <w:r>
              <w:t>č. 42/5</w:t>
            </w:r>
          </w:p>
          <w:p w:rsidR="008F408E" w:rsidRDefault="008F408E" w:rsidP="00925941">
            <w:pPr>
              <w:jc w:val="center"/>
            </w:pPr>
            <w:r>
              <w:t>č. 62/5</w:t>
            </w:r>
          </w:p>
          <w:p w:rsidR="008F408E" w:rsidRDefault="008F408E" w:rsidP="00925941">
            <w:pPr>
              <w:jc w:val="center"/>
            </w:pPr>
            <w:r>
              <w:t>č. 62/5</w:t>
            </w:r>
          </w:p>
          <w:p w:rsidR="008F408E" w:rsidRDefault="008F408E" w:rsidP="00925941">
            <w:pPr>
              <w:jc w:val="center"/>
            </w:pPr>
            <w:r>
              <w:t>č. 10/10</w:t>
            </w:r>
          </w:p>
          <w:p w:rsidR="008F408E" w:rsidRDefault="008F408E" w:rsidP="00925941">
            <w:pPr>
              <w:jc w:val="center"/>
            </w:pPr>
            <w:r>
              <w:t>č. 10/25</w:t>
            </w:r>
          </w:p>
          <w:p w:rsidR="008F408E" w:rsidRDefault="008F408E" w:rsidP="00925941">
            <w:pPr>
              <w:jc w:val="center"/>
            </w:pPr>
            <w:r>
              <w:t>č. 10/15</w:t>
            </w:r>
          </w:p>
          <w:p w:rsidR="008F408E" w:rsidRDefault="008F408E" w:rsidP="00925941">
            <w:pPr>
              <w:jc w:val="center"/>
            </w:pPr>
            <w:r>
              <w:t>č. 10/25</w:t>
            </w:r>
          </w:p>
          <w:p w:rsidR="008F408E" w:rsidRDefault="008F408E" w:rsidP="00925941">
            <w:pPr>
              <w:jc w:val="center"/>
            </w:pPr>
            <w:r>
              <w:t>č. 10/75</w:t>
            </w:r>
          </w:p>
          <w:p w:rsidR="008F408E" w:rsidRDefault="008F408E" w:rsidP="00925941">
            <w:pPr>
              <w:jc w:val="center"/>
            </w:pPr>
            <w:r>
              <w:t>č. 10/75</w:t>
            </w:r>
          </w:p>
          <w:p w:rsidR="008F408E" w:rsidRDefault="008F408E" w:rsidP="00925941">
            <w:pPr>
              <w:jc w:val="center"/>
            </w:pPr>
            <w:r>
              <w:t>č. 10/75</w:t>
            </w:r>
          </w:p>
          <w:p w:rsidR="008F408E" w:rsidRDefault="008F408E" w:rsidP="00925941">
            <w:pPr>
              <w:jc w:val="center"/>
            </w:pPr>
            <w:r>
              <w:t>č. 10/75</w:t>
            </w:r>
          </w:p>
          <w:p w:rsidR="008F408E" w:rsidRDefault="008F408E" w:rsidP="00925941">
            <w:pPr>
              <w:jc w:val="center"/>
            </w:pPr>
            <w:r>
              <w:t>č. 10/75</w:t>
            </w:r>
          </w:p>
          <w:p w:rsidR="008F408E" w:rsidRDefault="008F408E" w:rsidP="00925941">
            <w:pPr>
              <w:jc w:val="center"/>
            </w:pPr>
            <w:r>
              <w:t>č. 10/75</w:t>
            </w:r>
          </w:p>
          <w:p w:rsidR="008F408E" w:rsidRDefault="008F408E" w:rsidP="00925941">
            <w:pPr>
              <w:jc w:val="center"/>
            </w:pPr>
            <w:r>
              <w:lastRenderedPageBreak/>
              <w:t>č. 10/10</w:t>
            </w:r>
          </w:p>
          <w:p w:rsidR="008F408E" w:rsidRDefault="008F408E" w:rsidP="00925941">
            <w:pPr>
              <w:jc w:val="center"/>
            </w:pPr>
          </w:p>
          <w:p w:rsidR="008F408E" w:rsidRDefault="008F408E" w:rsidP="00925941">
            <w:pPr>
              <w:jc w:val="center"/>
            </w:pPr>
          </w:p>
          <w:p w:rsidR="008F408E" w:rsidRDefault="008F408E" w:rsidP="00925941">
            <w:pPr>
              <w:jc w:val="center"/>
            </w:pPr>
            <w:r>
              <w:t>č. 8/75</w:t>
            </w:r>
          </w:p>
          <w:p w:rsidR="008F408E" w:rsidRDefault="008F408E" w:rsidP="00925941">
            <w:pPr>
              <w:jc w:val="center"/>
            </w:pPr>
            <w:r>
              <w:t>č. 8/75</w:t>
            </w:r>
          </w:p>
          <w:p w:rsidR="008F408E" w:rsidRDefault="008F408E" w:rsidP="00925941">
            <w:pPr>
              <w:jc w:val="center"/>
            </w:pPr>
            <w:r>
              <w:t xml:space="preserve">č. 8/75 </w:t>
            </w:r>
          </w:p>
          <w:p w:rsidR="008F408E" w:rsidRDefault="008F408E" w:rsidP="00925941">
            <w:pPr>
              <w:jc w:val="center"/>
            </w:pPr>
            <w:r>
              <w:t>č. 8/75</w:t>
            </w:r>
          </w:p>
          <w:p w:rsidR="008F408E" w:rsidRDefault="008F408E" w:rsidP="00925941">
            <w:pPr>
              <w:jc w:val="center"/>
            </w:pPr>
            <w:r>
              <w:t>č. 8/10</w:t>
            </w:r>
          </w:p>
        </w:tc>
      </w:tr>
    </w:tbl>
    <w:p w:rsidR="008F408E" w:rsidRPr="00126C07" w:rsidRDefault="008F408E" w:rsidP="008F408E"/>
    <w:p w:rsidR="008F408E" w:rsidRPr="009B4617" w:rsidRDefault="008F408E" w:rsidP="008F408E"/>
    <w:p w:rsidR="008F408E" w:rsidRPr="009B4617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8F408E" w:rsidRDefault="008F408E" w:rsidP="008F408E"/>
    <w:p w:rsidR="00D01729" w:rsidRDefault="008F408E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501A"/>
    <w:multiLevelType w:val="hybridMultilevel"/>
    <w:tmpl w:val="5890F8D4"/>
    <w:lvl w:ilvl="0" w:tplc="7E00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9D7CCB"/>
    <w:multiLevelType w:val="hybridMultilevel"/>
    <w:tmpl w:val="F0B26546"/>
    <w:lvl w:ilvl="0" w:tplc="1562C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E"/>
    <w:rsid w:val="00073883"/>
    <w:rsid w:val="006859D9"/>
    <w:rsid w:val="007D58EF"/>
    <w:rsid w:val="008C6244"/>
    <w:rsid w:val="008F408E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2021-02-27T11:55:00Z</dcterms:created>
  <dcterms:modified xsi:type="dcterms:W3CDTF">2021-02-27T11:58:00Z</dcterms:modified>
</cp:coreProperties>
</file>