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D8" w:rsidRDefault="001168D8" w:rsidP="001168D8">
      <w:pPr>
        <w:pStyle w:val="Nadpisy"/>
        <w:numPr>
          <w:ilvl w:val="0"/>
          <w:numId w:val="0"/>
        </w:numPr>
        <w:spacing w:after="0"/>
        <w:ind w:left="720"/>
        <w:jc w:val="center"/>
        <w:rPr>
          <w:sz w:val="24"/>
          <w:szCs w:val="24"/>
        </w:rPr>
      </w:pPr>
      <w:bookmarkStart w:id="0" w:name="_Toc297383271"/>
      <w:r w:rsidRPr="001168D8">
        <w:rPr>
          <w:sz w:val="24"/>
          <w:szCs w:val="24"/>
        </w:rPr>
        <w:t>SIVÁ STROJOVÁ LEPENKA, VRSTVENÁ LEPENKA,</w:t>
      </w:r>
    </w:p>
    <w:p w:rsidR="001168D8" w:rsidRPr="001168D8" w:rsidRDefault="001168D8" w:rsidP="001168D8">
      <w:pPr>
        <w:pStyle w:val="Nadpisy"/>
        <w:numPr>
          <w:ilvl w:val="0"/>
          <w:numId w:val="0"/>
        </w:numPr>
        <w:spacing w:after="0"/>
        <w:ind w:left="720"/>
        <w:jc w:val="center"/>
        <w:rPr>
          <w:sz w:val="24"/>
          <w:szCs w:val="24"/>
        </w:rPr>
      </w:pPr>
      <w:r w:rsidRPr="001168D8">
        <w:rPr>
          <w:sz w:val="24"/>
          <w:szCs w:val="24"/>
        </w:rPr>
        <w:t>VIACVRSTVOVÉ LEPENKY</w:t>
      </w:r>
      <w:bookmarkEnd w:id="0"/>
    </w:p>
    <w:p w:rsidR="001168D8" w:rsidRPr="000A34BB" w:rsidRDefault="001168D8" w:rsidP="001168D8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Sivá strojová lepenka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Vyrába sa z vlákien získaných zo zberového papiera. Na zlepšenie sa pridáva podradnejšia celulóza, hnedá drevovina a podobne. Farba vlákien je sivá, niekedy s rozlične sfarbenými škvrnami.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Vyrába sa v plošnej hmotnosti od 300 do 900g/m2. Je to najbežnejší materiál na výrobu ľahkej kartonáže – všelijaké obaly, škatule a podobne.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V knihárstve sa používa hlavne na výrobu knižných dosiek. Tenšie druhy sa používajú ako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chrbátniková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 lepenka – na rovné chrbty.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Chrbátniky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treba rezať tak, aby smer vlákna bol rovnobežný s chrbtom knihy. Pretože je dosť krehká, nie je vhodné používať ju na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chrbátniky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so zaobleným chrbtom. Okrem toho sa kalendárov, blokov a podobne. Povrch lepenky je na líci hladký, na rube matný a je na ňom viditeľný aj smer vlákna.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Vrstvená lepenka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Staršie pomenovanie pre túto lepenku je chrómová náhrada. Vyrába sa obyčajne z dvoch  (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duplex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 ) alebo (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triplex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) vrstiev.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Horná vrstva je vyrobená z bielenej sulfitovej celulózy plošnej hmotnosti 70 a 80 g/m2 v bielej farbe, prípadne vo svetlých pastelových odtieňoch. Spodná prípadne stredná vrstva je z drevoviny, niekedy aj s prídavkom vlákien z odpadového papiera alebo nebielenej celulózy.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Je dobre glejená, čo má veľký význam pre jej lakovateľnosť. Vhodná je na potláčanie v obalovej technike. 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Používa sa na výrobu skladačiek s náročnou úpravou a tlačou. Dá sa dobre ryhovať, vysekávať a zlepovať. Vyrába sa z nej aj „ pijavý chrómový kartón“, poťahová kartonáž, obálky a vložky listového papiera a podobne.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Používa sa aj ako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chrbátniková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lepenka pri zhotovovaní knižných dosiek so zaobleným chrbtom. Vyrába sa v plošnej hmotnosti od 230 500 g/m2.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 xml:space="preserve">Viacvrstvové lepenky </w:t>
      </w:r>
      <w:r w:rsidRPr="000A34BB">
        <w:rPr>
          <w:rFonts w:ascii="Times New Roman" w:hAnsi="Times New Roman" w:cs="Times New Roman"/>
          <w:szCs w:val="24"/>
          <w:lang w:val="sk-SK"/>
        </w:rPr>
        <w:t>Viacvrstvové lepenky sa vyrábajú z niekoľkých vrstiev odlišnej farby alebo zloženia, ktoré sa vzájomne  zlisujú za mokra.</w:t>
      </w: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Pr="001168D8" w:rsidRDefault="001168D8" w:rsidP="001168D8">
      <w:pPr>
        <w:pStyle w:val="Nadpisy"/>
        <w:numPr>
          <w:ilvl w:val="0"/>
          <w:numId w:val="0"/>
        </w:numPr>
        <w:ind w:left="720"/>
        <w:jc w:val="center"/>
        <w:rPr>
          <w:sz w:val="24"/>
          <w:szCs w:val="24"/>
        </w:rPr>
      </w:pPr>
      <w:bookmarkStart w:id="1" w:name="_Toc297383273"/>
      <w:r w:rsidRPr="001168D8">
        <w:rPr>
          <w:sz w:val="24"/>
          <w:szCs w:val="24"/>
        </w:rPr>
        <w:lastRenderedPageBreak/>
        <w:t>ROZDELENIE LEPIDIEL</w:t>
      </w:r>
      <w:bookmarkEnd w:id="1"/>
    </w:p>
    <w:p w:rsidR="001168D8" w:rsidRPr="000A34BB" w:rsidRDefault="001168D8" w:rsidP="001168D8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 xml:space="preserve">Lepidlá </w:t>
      </w:r>
      <w:r w:rsidRPr="000A34BB">
        <w:rPr>
          <w:rFonts w:ascii="Times New Roman" w:hAnsi="Times New Roman" w:cs="Times New Roman"/>
          <w:szCs w:val="24"/>
          <w:lang w:val="sk-SK"/>
        </w:rPr>
        <w:t>sa v praxi používajú najčastejšie v podobe roztokov, ktoré tvoria makromolekulové látky rozpustené vodnom rozpúšťadle, pričom vznikajú koloidné roztoky. Po nanesení medzi zlepované časti sa uplatňujú po odparení väčšiny rozpúšťadla príťažlivé sily medzi molekulami lepidla a lepeným materiálom. Aby sme správne rozhodovali o voľbe a úprave lepidla, musíme poznať aspoň základy teórie lepenia a najdôležitejšie vlastnosti lepidiel.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 xml:space="preserve">Lepenie </w:t>
      </w:r>
      <w:r w:rsidRPr="000A34BB">
        <w:rPr>
          <w:rFonts w:ascii="Times New Roman" w:hAnsi="Times New Roman" w:cs="Times New Roman"/>
          <w:szCs w:val="24"/>
          <w:lang w:val="sk-SK"/>
        </w:rPr>
        <w:t>sa vysvetľuje ako pôsobenie molekulových síl, medzi hmotou zlepovaných materiálov a hmotou lepidla. Príčiny, ktoré spôsobujú priľnavosť lepidla k určitému materiálu, vysvetľuje mechanická a špecifická teória lepenia.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 xml:space="preserve">Rozdelenie lepidiel 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V bežnej praxi sa lepidlá rozdeľujú podľa viacerých hľadísk. 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Pr="000A34BB" w:rsidRDefault="001168D8" w:rsidP="001168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 xml:space="preserve">podľa účelu – </w:t>
      </w:r>
      <w:r w:rsidRPr="000A34BB">
        <w:rPr>
          <w:rFonts w:ascii="Times New Roman" w:hAnsi="Times New Roman" w:cs="Times New Roman"/>
          <w:szCs w:val="24"/>
          <w:lang w:val="sk-SK"/>
        </w:rPr>
        <w:t>lepidlá na papier, na textil a podobne</w:t>
      </w:r>
    </w:p>
    <w:p w:rsidR="001168D8" w:rsidRPr="000A34BB" w:rsidRDefault="001168D8" w:rsidP="001168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 xml:space="preserve">podľa fyzikálneho stavu – </w:t>
      </w:r>
      <w:r w:rsidRPr="000A34BB">
        <w:rPr>
          <w:rFonts w:ascii="Times New Roman" w:hAnsi="Times New Roman" w:cs="Times New Roman"/>
          <w:szCs w:val="24"/>
          <w:lang w:val="sk-SK"/>
        </w:rPr>
        <w:t>kvapalné, pastové, práškové a podobne</w:t>
      </w:r>
    </w:p>
    <w:p w:rsidR="001168D8" w:rsidRPr="000A34BB" w:rsidRDefault="001168D8" w:rsidP="001168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 xml:space="preserve">podľa tvaru – </w:t>
      </w:r>
      <w:r w:rsidRPr="000A34BB">
        <w:rPr>
          <w:rFonts w:ascii="Times New Roman" w:hAnsi="Times New Roman" w:cs="Times New Roman"/>
          <w:szCs w:val="24"/>
          <w:lang w:val="sk-SK"/>
        </w:rPr>
        <w:t>tabuľkový, perličkový, mletý a podobne</w:t>
      </w:r>
    </w:p>
    <w:p w:rsidR="001168D8" w:rsidRPr="000A34BB" w:rsidRDefault="001168D8" w:rsidP="001168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podľa spôsobu spracovania</w:t>
      </w:r>
    </w:p>
    <w:p w:rsidR="001168D8" w:rsidRPr="001168D8" w:rsidRDefault="001168D8" w:rsidP="001168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podľa chemického zloženia</w:t>
      </w:r>
      <w:bookmarkStart w:id="2" w:name="_GoBack"/>
      <w:bookmarkEnd w:id="2"/>
    </w:p>
    <w:p w:rsidR="001168D8" w:rsidRPr="000A34BB" w:rsidRDefault="001168D8" w:rsidP="001168D8">
      <w:pPr>
        <w:pStyle w:val="Odsekzoznamu"/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Najväčší vplyv na vlastnosti lepidla majú pôvodné suroviny, z ktorých sa lepidlo vyrobilo.</w:t>
      </w: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Najrozšírenejšie delenie lepidiel v praxi je toto:</w:t>
      </w:r>
    </w:p>
    <w:p w:rsidR="001168D8" w:rsidRPr="000A34BB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1168D8" w:rsidRPr="000A34BB" w:rsidRDefault="001168D8" w:rsidP="001168D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Prírodné lepidlá</w:t>
      </w:r>
    </w:p>
    <w:p w:rsidR="001168D8" w:rsidRPr="000A34BB" w:rsidRDefault="001168D8" w:rsidP="001168D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Celulózové lepidlá</w:t>
      </w:r>
    </w:p>
    <w:p w:rsidR="001168D8" w:rsidRPr="000A34BB" w:rsidRDefault="001168D8" w:rsidP="001168D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Kaučukové lepidlá</w:t>
      </w:r>
    </w:p>
    <w:p w:rsidR="001168D8" w:rsidRPr="000A34BB" w:rsidRDefault="001168D8" w:rsidP="001168D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Syntetické lepidlá</w:t>
      </w:r>
    </w:p>
    <w:p w:rsidR="001168D8" w:rsidRPr="000A34BB" w:rsidRDefault="001168D8" w:rsidP="001168D8">
      <w:pPr>
        <w:pStyle w:val="Odsekzoznamu"/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</w:p>
    <w:p w:rsidR="001168D8" w:rsidRPr="000A34BB" w:rsidRDefault="001168D8" w:rsidP="001168D8">
      <w:pPr>
        <w:pStyle w:val="Odsekzoznamu"/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</w:p>
    <w:p w:rsidR="001168D8" w:rsidRDefault="001168D8" w:rsidP="001168D8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675830" w:rsidRPr="001168D8" w:rsidRDefault="00675830">
      <w:pPr>
        <w:rPr>
          <w:rFonts w:ascii="Times New Roman" w:hAnsi="Times New Roman" w:cs="Times New Roman"/>
          <w:szCs w:val="24"/>
        </w:rPr>
      </w:pPr>
    </w:p>
    <w:sectPr w:rsidR="00675830" w:rsidRPr="001168D8" w:rsidSect="001168D8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581"/>
    <w:multiLevelType w:val="multilevel"/>
    <w:tmpl w:val="E1FAEB44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B066684"/>
    <w:multiLevelType w:val="hybridMultilevel"/>
    <w:tmpl w:val="44F030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685B"/>
    <w:multiLevelType w:val="hybridMultilevel"/>
    <w:tmpl w:val="9232F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D8"/>
    <w:rsid w:val="001168D8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8D8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1168D8"/>
    <w:pPr>
      <w:numPr>
        <w:numId w:val="1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1168D8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1168D8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8D8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1168D8"/>
    <w:pPr>
      <w:numPr>
        <w:numId w:val="1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1168D8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1168D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2021-01-07T15:37:00Z</dcterms:created>
  <dcterms:modified xsi:type="dcterms:W3CDTF">2021-01-07T15:42:00Z</dcterms:modified>
</cp:coreProperties>
</file>