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6B" w:rsidRDefault="00AE286B" w:rsidP="00101DC1">
      <w:pPr>
        <w:jc w:val="both"/>
        <w:rPr>
          <w:b/>
          <w:sz w:val="40"/>
          <w:szCs w:val="40"/>
        </w:rPr>
      </w:pPr>
    </w:p>
    <w:p w:rsidR="00AE286B" w:rsidRDefault="00AE286B" w:rsidP="00101DC1">
      <w:pPr>
        <w:jc w:val="center"/>
        <w:rPr>
          <w:b/>
          <w:sz w:val="52"/>
          <w:szCs w:val="52"/>
        </w:rPr>
      </w:pPr>
      <w:r w:rsidRPr="00D67184">
        <w:rPr>
          <w:b/>
          <w:sz w:val="52"/>
          <w:szCs w:val="52"/>
        </w:rPr>
        <w:t>KLASIFIKAČNÍ ŘÁD</w:t>
      </w:r>
    </w:p>
    <w:p w:rsidR="00D67184" w:rsidRPr="00D67184" w:rsidRDefault="00D67184" w:rsidP="00101DC1">
      <w:pPr>
        <w:jc w:val="both"/>
        <w:rPr>
          <w:b/>
          <w:sz w:val="52"/>
          <w:szCs w:val="52"/>
        </w:rPr>
      </w:pPr>
    </w:p>
    <w:p w:rsidR="00667409" w:rsidRDefault="009F5FDC" w:rsidP="00101DC1">
      <w:pPr>
        <w:pStyle w:val="Normlnweb"/>
        <w:jc w:val="both"/>
      </w:pPr>
      <w:r>
        <w:t>Pravidla hodnocení žáků (dále jen Klasifikační řád) základní školy je zpracován v souladu se zněním zákona č.561/2004 Sb., školský zákon a dále v souladu s vyhláškou MŠMT č.48/2005 Sb., o základním vzdělávání a některých náležitostech povinné školní docházky.</w:t>
      </w:r>
    </w:p>
    <w:p w:rsidR="009F5FDC" w:rsidRDefault="009F5FDC" w:rsidP="00101DC1">
      <w:pPr>
        <w:pStyle w:val="Normlnweb"/>
        <w:jc w:val="both"/>
      </w:pPr>
      <w:r>
        <w:t xml:space="preserve">Klasifikační řád je součástí </w:t>
      </w:r>
      <w:r w:rsidR="00667409">
        <w:t xml:space="preserve">ŠVP Moje škola a </w:t>
      </w:r>
      <w:r w:rsidR="00667409" w:rsidRPr="00667409">
        <w:t>Š</w:t>
      </w:r>
      <w:r w:rsidR="00667409">
        <w:t>kolního řádu ZŠ Brno, Tuháčkova 25, příspěvková organizace</w:t>
      </w:r>
    </w:p>
    <w:p w:rsidR="00A61ADB" w:rsidRDefault="00A61ADB"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101DC1" w:rsidRDefault="00101DC1" w:rsidP="00101DC1">
      <w:pPr>
        <w:jc w:val="both"/>
        <w:rPr>
          <w:b/>
          <w:sz w:val="36"/>
          <w:szCs w:val="36"/>
        </w:rPr>
      </w:pPr>
    </w:p>
    <w:p w:rsidR="00AE286B" w:rsidRDefault="00AE286B" w:rsidP="00101DC1">
      <w:pPr>
        <w:jc w:val="both"/>
        <w:rPr>
          <w:b/>
        </w:rPr>
      </w:pPr>
      <w:r>
        <w:rPr>
          <w:b/>
        </w:rPr>
        <w:t>OBSAH:</w:t>
      </w:r>
    </w:p>
    <w:p w:rsidR="00317BA1" w:rsidRDefault="00317BA1" w:rsidP="00101DC1">
      <w:pPr>
        <w:jc w:val="both"/>
        <w:rPr>
          <w:b/>
        </w:rPr>
      </w:pPr>
    </w:p>
    <w:p w:rsidR="00667409" w:rsidRDefault="008F27CB" w:rsidP="00101DC1">
      <w:pPr>
        <w:jc w:val="both"/>
        <w:rPr>
          <w:b/>
        </w:rPr>
      </w:pPr>
      <w:r w:rsidRPr="007E7656">
        <w:rPr>
          <w:b/>
        </w:rPr>
        <w:t>1.</w:t>
      </w:r>
      <w:r w:rsidR="00725A2B">
        <w:rPr>
          <w:b/>
        </w:rPr>
        <w:t xml:space="preserve"> </w:t>
      </w:r>
      <w:r w:rsidR="00667409" w:rsidRPr="008F27CB">
        <w:rPr>
          <w:b/>
        </w:rPr>
        <w:t>O</w:t>
      </w:r>
      <w:r>
        <w:rPr>
          <w:b/>
        </w:rPr>
        <w:t>becné pokyny pro hodnocení výsledků vzdělávání</w:t>
      </w:r>
      <w:r w:rsidR="00667409" w:rsidRPr="008F27CB">
        <w:rPr>
          <w:b/>
        </w:rPr>
        <w:t xml:space="preserve"> </w:t>
      </w:r>
    </w:p>
    <w:p w:rsidR="00B20FFA" w:rsidRDefault="00B20FFA" w:rsidP="00101DC1">
      <w:pPr>
        <w:jc w:val="both"/>
        <w:rPr>
          <w:b/>
        </w:rPr>
      </w:pPr>
    </w:p>
    <w:p w:rsidR="00B20FFA" w:rsidRPr="008F27CB" w:rsidRDefault="00990DB3" w:rsidP="00101DC1">
      <w:pPr>
        <w:jc w:val="both"/>
        <w:rPr>
          <w:b/>
        </w:rPr>
      </w:pPr>
      <w:r w:rsidRPr="007E43A6">
        <w:rPr>
          <w:b/>
        </w:rPr>
        <w:t>2</w:t>
      </w:r>
      <w:r w:rsidR="00B20FFA" w:rsidRPr="007E43A6">
        <w:rPr>
          <w:b/>
        </w:rPr>
        <w:t>. Informování zákonných zástupců</w:t>
      </w:r>
    </w:p>
    <w:p w:rsidR="00287F14" w:rsidRPr="008F27CB" w:rsidRDefault="00287F14" w:rsidP="00101DC1">
      <w:pPr>
        <w:jc w:val="both"/>
        <w:rPr>
          <w:b/>
        </w:rPr>
      </w:pPr>
    </w:p>
    <w:p w:rsidR="002D1640" w:rsidRPr="00012609" w:rsidRDefault="00990DB3" w:rsidP="00101DC1">
      <w:pPr>
        <w:jc w:val="both"/>
        <w:rPr>
          <w:b/>
        </w:rPr>
      </w:pPr>
      <w:r>
        <w:rPr>
          <w:b/>
        </w:rPr>
        <w:t>3</w:t>
      </w:r>
      <w:r w:rsidR="007E7656">
        <w:rPr>
          <w:b/>
        </w:rPr>
        <w:t xml:space="preserve">. </w:t>
      </w:r>
      <w:r w:rsidR="00012609" w:rsidRPr="00C362C1">
        <w:rPr>
          <w:b/>
          <w:bCs/>
        </w:rPr>
        <w:t>Zásady hodnocení průběhu a výsledku vzdělávání</w:t>
      </w:r>
      <w:r w:rsidR="00012609" w:rsidRPr="00C362C1">
        <w:t xml:space="preserve"> </w:t>
      </w:r>
      <w:r w:rsidR="00012609" w:rsidRPr="00012609">
        <w:rPr>
          <w:b/>
        </w:rPr>
        <w:t>a chování</w:t>
      </w:r>
    </w:p>
    <w:p w:rsidR="00012609" w:rsidRDefault="00012609" w:rsidP="00101DC1">
      <w:pPr>
        <w:jc w:val="both"/>
        <w:rPr>
          <w:b/>
        </w:rPr>
      </w:pPr>
    </w:p>
    <w:p w:rsidR="002D1640" w:rsidRDefault="00990DB3" w:rsidP="00101DC1">
      <w:pPr>
        <w:jc w:val="both"/>
        <w:rPr>
          <w:b/>
        </w:rPr>
      </w:pPr>
      <w:r>
        <w:rPr>
          <w:b/>
        </w:rPr>
        <w:t>4</w:t>
      </w:r>
      <w:r w:rsidR="002D1640">
        <w:rPr>
          <w:b/>
        </w:rPr>
        <w:t>.</w:t>
      </w:r>
      <w:r w:rsidR="007E7656">
        <w:rPr>
          <w:b/>
        </w:rPr>
        <w:t xml:space="preserve"> </w:t>
      </w:r>
      <w:r w:rsidR="002D1640">
        <w:rPr>
          <w:b/>
        </w:rPr>
        <w:t>Zásady a pravidla pro sebehodnocení žáků</w:t>
      </w:r>
    </w:p>
    <w:p w:rsidR="008B50FB" w:rsidRDefault="008B50FB" w:rsidP="00101DC1">
      <w:pPr>
        <w:jc w:val="both"/>
        <w:rPr>
          <w:b/>
        </w:rPr>
      </w:pPr>
    </w:p>
    <w:p w:rsidR="00FD5CCB" w:rsidRDefault="00990DB3" w:rsidP="00101DC1">
      <w:pPr>
        <w:jc w:val="both"/>
        <w:rPr>
          <w:b/>
        </w:rPr>
      </w:pPr>
      <w:r>
        <w:rPr>
          <w:b/>
        </w:rPr>
        <w:t>5</w:t>
      </w:r>
      <w:r w:rsidR="00FD5CCB" w:rsidRPr="00FD5CCB">
        <w:rPr>
          <w:b/>
        </w:rPr>
        <w:t xml:space="preserve">. </w:t>
      </w:r>
      <w:r w:rsidR="00F4114E">
        <w:rPr>
          <w:b/>
        </w:rPr>
        <w:t>Hodnocení prospěchu a chování žáka</w:t>
      </w:r>
    </w:p>
    <w:p w:rsidR="00FD5CCB" w:rsidRPr="002333D4" w:rsidRDefault="002333D4" w:rsidP="00101DC1">
      <w:pPr>
        <w:jc w:val="both"/>
      </w:pPr>
      <w:r>
        <w:rPr>
          <w:b/>
        </w:rPr>
        <w:tab/>
      </w:r>
      <w:r w:rsidRPr="002333D4">
        <w:t>Obecné zásady</w:t>
      </w:r>
    </w:p>
    <w:p w:rsidR="0037664A" w:rsidRPr="0037664A" w:rsidRDefault="0037664A" w:rsidP="00101DC1">
      <w:pPr>
        <w:ind w:firstLine="708"/>
        <w:jc w:val="both"/>
      </w:pPr>
      <w:r w:rsidRPr="0037664A">
        <w:t>Získávání podkladů pro hodnocení a klasifikaci</w:t>
      </w:r>
    </w:p>
    <w:p w:rsidR="00FD5CCB" w:rsidRDefault="00FD5CCB" w:rsidP="00101DC1">
      <w:pPr>
        <w:ind w:left="708"/>
        <w:jc w:val="both"/>
      </w:pPr>
      <w:r>
        <w:t>Celkový prospěch</w:t>
      </w:r>
    </w:p>
    <w:p w:rsidR="00FD5CCB" w:rsidRDefault="00FD5CCB" w:rsidP="00101DC1">
      <w:pPr>
        <w:ind w:left="708"/>
        <w:jc w:val="both"/>
      </w:pPr>
      <w:r>
        <w:t>Hodnocení práce v zájmových útvarech</w:t>
      </w:r>
    </w:p>
    <w:p w:rsidR="00CD635C" w:rsidRDefault="00CD635C" w:rsidP="00101DC1">
      <w:pPr>
        <w:ind w:left="708"/>
        <w:jc w:val="both"/>
      </w:pPr>
      <w:r>
        <w:t>Hodnocení náboženství</w:t>
      </w:r>
    </w:p>
    <w:p w:rsidR="00FD5CCB" w:rsidRDefault="00AF54C6" w:rsidP="00101DC1">
      <w:pPr>
        <w:ind w:left="708"/>
        <w:jc w:val="both"/>
      </w:pPr>
      <w:r>
        <w:t>Klasifikace žáka ve vyučovacích předmětech</w:t>
      </w:r>
    </w:p>
    <w:p w:rsidR="00AF54C6" w:rsidRDefault="00AF54C6" w:rsidP="00101DC1">
      <w:pPr>
        <w:ind w:left="708"/>
        <w:jc w:val="both"/>
      </w:pPr>
      <w:r>
        <w:t>Klasifikace ve vyučovacích předmětech s převahou teoretického zaměření</w:t>
      </w:r>
    </w:p>
    <w:p w:rsidR="00287F14" w:rsidRDefault="00AF54C6" w:rsidP="00101DC1">
      <w:pPr>
        <w:ind w:left="708"/>
        <w:jc w:val="both"/>
      </w:pPr>
      <w:r>
        <w:t>Klasifikace ve vyučovacích předmětech s převahou praktického zaměření</w:t>
      </w:r>
    </w:p>
    <w:p w:rsidR="00287F14" w:rsidRPr="00884F1E" w:rsidRDefault="00AF54C6" w:rsidP="00101DC1">
      <w:pPr>
        <w:tabs>
          <w:tab w:val="left" w:pos="3765"/>
        </w:tabs>
        <w:ind w:left="708"/>
        <w:jc w:val="both"/>
      </w:pPr>
      <w:r>
        <w:t>Klasifikace ve vyučovacích předmětech s převahou výchovného zaměření</w:t>
      </w:r>
    </w:p>
    <w:p w:rsidR="00670D0F" w:rsidRPr="00670D0F" w:rsidRDefault="00670D0F" w:rsidP="00101DC1">
      <w:pPr>
        <w:ind w:firstLine="708"/>
        <w:jc w:val="both"/>
      </w:pPr>
      <w:r w:rsidRPr="00670D0F">
        <w:t xml:space="preserve">Hodnocení a klasifikace chování žáka </w:t>
      </w:r>
    </w:p>
    <w:p w:rsidR="00287F14" w:rsidRDefault="00287F14" w:rsidP="00101DC1">
      <w:pPr>
        <w:tabs>
          <w:tab w:val="left" w:pos="3765"/>
        </w:tabs>
        <w:ind w:left="708"/>
        <w:jc w:val="both"/>
      </w:pPr>
      <w:r>
        <w:t>Obecné zásady</w:t>
      </w:r>
    </w:p>
    <w:p w:rsidR="00287F14" w:rsidRDefault="00287F14" w:rsidP="00101DC1">
      <w:pPr>
        <w:tabs>
          <w:tab w:val="left" w:pos="3765"/>
        </w:tabs>
        <w:ind w:left="708"/>
        <w:jc w:val="both"/>
      </w:pPr>
      <w:r>
        <w:t>Kritéria pro jednotlivé stupně klasifikace chování</w:t>
      </w:r>
    </w:p>
    <w:p w:rsidR="00287F14" w:rsidRDefault="00287F14" w:rsidP="00101DC1">
      <w:pPr>
        <w:tabs>
          <w:tab w:val="left" w:pos="3765"/>
        </w:tabs>
        <w:ind w:left="708"/>
        <w:jc w:val="both"/>
      </w:pPr>
      <w:r>
        <w:t>Výchovná opatření</w:t>
      </w:r>
    </w:p>
    <w:p w:rsidR="00287F14" w:rsidRDefault="00287F14" w:rsidP="00101DC1">
      <w:pPr>
        <w:tabs>
          <w:tab w:val="left" w:pos="3765"/>
        </w:tabs>
        <w:jc w:val="both"/>
      </w:pPr>
    </w:p>
    <w:p w:rsidR="00287F14" w:rsidRDefault="00990DB3" w:rsidP="00101DC1">
      <w:pPr>
        <w:tabs>
          <w:tab w:val="left" w:pos="3765"/>
        </w:tabs>
        <w:jc w:val="both"/>
        <w:rPr>
          <w:b/>
        </w:rPr>
      </w:pPr>
      <w:r>
        <w:rPr>
          <w:b/>
        </w:rPr>
        <w:t>6</w:t>
      </w:r>
      <w:r w:rsidR="00287F14">
        <w:rPr>
          <w:b/>
        </w:rPr>
        <w:t>. Hodnocení žáků se speciálními vzdělávacími potřebami</w:t>
      </w:r>
    </w:p>
    <w:p w:rsidR="006A4177" w:rsidRDefault="00287F14" w:rsidP="00101DC1">
      <w:pPr>
        <w:tabs>
          <w:tab w:val="left" w:pos="3765"/>
        </w:tabs>
        <w:ind w:left="708"/>
        <w:jc w:val="both"/>
      </w:pPr>
      <w:r>
        <w:t>Metodický pokyn ředitelky školy pro užití širšího slovního hodnocení</w:t>
      </w:r>
    </w:p>
    <w:p w:rsidR="006A4177" w:rsidRPr="006A4177" w:rsidRDefault="006A4177" w:rsidP="00101DC1">
      <w:pPr>
        <w:tabs>
          <w:tab w:val="left" w:pos="3765"/>
        </w:tabs>
        <w:ind w:left="708"/>
        <w:jc w:val="both"/>
      </w:pPr>
      <w:r w:rsidRPr="006A4177">
        <w:rPr>
          <w:bCs/>
        </w:rPr>
        <w:t xml:space="preserve">Zásady pro užívání slovního hodnocení </w:t>
      </w:r>
      <w:r w:rsidRPr="006A4177">
        <w:t xml:space="preserve"> </w:t>
      </w:r>
    </w:p>
    <w:p w:rsidR="00A000A3" w:rsidRDefault="00A000A3" w:rsidP="00101DC1">
      <w:pPr>
        <w:tabs>
          <w:tab w:val="left" w:pos="3765"/>
        </w:tabs>
        <w:ind w:left="708"/>
        <w:jc w:val="both"/>
      </w:pPr>
    </w:p>
    <w:p w:rsidR="00A000A3" w:rsidRDefault="00F41B07" w:rsidP="00101DC1">
      <w:pPr>
        <w:tabs>
          <w:tab w:val="left" w:pos="3765"/>
        </w:tabs>
        <w:jc w:val="both"/>
        <w:rPr>
          <w:b/>
        </w:rPr>
      </w:pPr>
      <w:r>
        <w:rPr>
          <w:b/>
        </w:rPr>
        <w:t>7</w:t>
      </w:r>
      <w:r w:rsidR="005971DF">
        <w:rPr>
          <w:b/>
        </w:rPr>
        <w:t>. Pravidla pro použití žolíka</w:t>
      </w:r>
    </w:p>
    <w:p w:rsidR="005971DF" w:rsidRDefault="005971DF" w:rsidP="00101DC1">
      <w:pPr>
        <w:tabs>
          <w:tab w:val="left" w:pos="3765"/>
        </w:tabs>
        <w:jc w:val="both"/>
        <w:rPr>
          <w:b/>
        </w:rPr>
      </w:pPr>
    </w:p>
    <w:p w:rsidR="005971DF" w:rsidRPr="00A000A3" w:rsidRDefault="005971DF" w:rsidP="00101DC1">
      <w:pPr>
        <w:tabs>
          <w:tab w:val="left" w:pos="3765"/>
        </w:tabs>
        <w:jc w:val="both"/>
        <w:rPr>
          <w:b/>
        </w:rPr>
      </w:pPr>
    </w:p>
    <w:p w:rsidR="00287F14" w:rsidRDefault="00F41B07" w:rsidP="00101DC1">
      <w:pPr>
        <w:tabs>
          <w:tab w:val="left" w:pos="3765"/>
        </w:tabs>
        <w:jc w:val="both"/>
        <w:rPr>
          <w:b/>
        </w:rPr>
      </w:pPr>
      <w:r>
        <w:rPr>
          <w:b/>
        </w:rPr>
        <w:t>8</w:t>
      </w:r>
      <w:r w:rsidR="00287F14">
        <w:rPr>
          <w:b/>
        </w:rPr>
        <w:t>. Klasifikace žáka – obtíže</w:t>
      </w:r>
    </w:p>
    <w:p w:rsidR="00287F14" w:rsidRDefault="00287F14" w:rsidP="00101DC1">
      <w:pPr>
        <w:tabs>
          <w:tab w:val="left" w:pos="3765"/>
        </w:tabs>
        <w:jc w:val="both"/>
        <w:rPr>
          <w:b/>
        </w:rPr>
      </w:pPr>
    </w:p>
    <w:p w:rsidR="00287F14" w:rsidRDefault="00287F14" w:rsidP="00101DC1">
      <w:pPr>
        <w:tabs>
          <w:tab w:val="left" w:pos="3765"/>
        </w:tabs>
        <w:jc w:val="both"/>
        <w:rPr>
          <w:b/>
        </w:rPr>
      </w:pPr>
    </w:p>
    <w:p w:rsidR="00266119" w:rsidRDefault="00F41B07" w:rsidP="00101DC1">
      <w:pPr>
        <w:tabs>
          <w:tab w:val="left" w:pos="3765"/>
        </w:tabs>
        <w:jc w:val="both"/>
      </w:pPr>
      <w:r>
        <w:rPr>
          <w:b/>
        </w:rPr>
        <w:t>9</w:t>
      </w:r>
      <w:r w:rsidR="00A000A3">
        <w:rPr>
          <w:b/>
        </w:rPr>
        <w:t xml:space="preserve">. </w:t>
      </w:r>
      <w:r w:rsidR="00287F14">
        <w:rPr>
          <w:b/>
        </w:rPr>
        <w:t xml:space="preserve"> Závěrečná ustanovení</w:t>
      </w:r>
      <w:r w:rsidR="00287F14" w:rsidRPr="00287F14">
        <w:tab/>
      </w:r>
    </w:p>
    <w:p w:rsidR="008B50FB" w:rsidRDefault="008B50FB" w:rsidP="00101DC1">
      <w:pPr>
        <w:tabs>
          <w:tab w:val="left" w:pos="3765"/>
        </w:tabs>
        <w:jc w:val="both"/>
      </w:pPr>
    </w:p>
    <w:p w:rsidR="00AF54C6" w:rsidRDefault="00AF54C6" w:rsidP="00101DC1">
      <w:pPr>
        <w:tabs>
          <w:tab w:val="left" w:pos="3765"/>
        </w:tabs>
        <w:jc w:val="both"/>
      </w:pPr>
    </w:p>
    <w:p w:rsidR="00990DB3" w:rsidRDefault="00990DB3" w:rsidP="00101DC1">
      <w:pPr>
        <w:tabs>
          <w:tab w:val="left" w:pos="3765"/>
        </w:tabs>
        <w:jc w:val="both"/>
      </w:pPr>
    </w:p>
    <w:p w:rsidR="00F41B07" w:rsidRDefault="00F41B07" w:rsidP="00101DC1">
      <w:pPr>
        <w:tabs>
          <w:tab w:val="left" w:pos="3765"/>
        </w:tabs>
        <w:jc w:val="both"/>
      </w:pPr>
    </w:p>
    <w:p w:rsidR="00F41B07" w:rsidRDefault="00F41B07" w:rsidP="00101DC1">
      <w:pPr>
        <w:tabs>
          <w:tab w:val="left" w:pos="3765"/>
        </w:tabs>
        <w:jc w:val="both"/>
      </w:pPr>
    </w:p>
    <w:p w:rsidR="00F41B07" w:rsidRDefault="00F41B07" w:rsidP="00101DC1">
      <w:pPr>
        <w:tabs>
          <w:tab w:val="left" w:pos="3765"/>
        </w:tabs>
        <w:jc w:val="both"/>
      </w:pPr>
    </w:p>
    <w:p w:rsidR="00990DB3" w:rsidRDefault="00990DB3" w:rsidP="00101DC1">
      <w:pPr>
        <w:tabs>
          <w:tab w:val="left" w:pos="3765"/>
        </w:tabs>
        <w:jc w:val="both"/>
      </w:pPr>
    </w:p>
    <w:p w:rsidR="00317BA1" w:rsidRPr="00317BA1" w:rsidRDefault="00317BA1" w:rsidP="00101DC1">
      <w:pPr>
        <w:jc w:val="both"/>
        <w:rPr>
          <w:b/>
        </w:rPr>
      </w:pPr>
      <w:r w:rsidRPr="008F27CB">
        <w:rPr>
          <w:b/>
        </w:rPr>
        <w:lastRenderedPageBreak/>
        <w:t>1</w:t>
      </w:r>
      <w:r>
        <w:t>.</w:t>
      </w:r>
      <w:r w:rsidRPr="008F27CB">
        <w:rPr>
          <w:b/>
        </w:rPr>
        <w:t>O</w:t>
      </w:r>
      <w:r>
        <w:rPr>
          <w:b/>
        </w:rPr>
        <w:t>becné pokyny pro hodnocení výsledků vzdělávání</w:t>
      </w:r>
      <w:r w:rsidRPr="008F27CB">
        <w:rPr>
          <w:b/>
        </w:rPr>
        <w:t xml:space="preserve"> </w:t>
      </w:r>
    </w:p>
    <w:p w:rsidR="00317BA1" w:rsidRDefault="00317BA1" w:rsidP="00101DC1">
      <w:pPr>
        <w:jc w:val="both"/>
      </w:pPr>
    </w:p>
    <w:p w:rsidR="009F5FDC" w:rsidRDefault="009F5FDC" w:rsidP="00101DC1">
      <w:pPr>
        <w:jc w:val="both"/>
      </w:pPr>
      <w:r>
        <w:t xml:space="preserve">Klasifikační řád je pokynem pro pedagogické pracovníky a určuje pravidla hodnocení žáků ZŠ Brno, Tuháčkova 25, příspěvková organizace. </w:t>
      </w:r>
    </w:p>
    <w:p w:rsidR="009F5FDC" w:rsidRDefault="009F5FDC" w:rsidP="00101DC1">
      <w:pPr>
        <w:numPr>
          <w:ilvl w:val="0"/>
          <w:numId w:val="9"/>
        </w:numPr>
        <w:spacing w:before="100" w:beforeAutospacing="1" w:after="100" w:afterAutospacing="1"/>
        <w:jc w:val="both"/>
      </w:pPr>
      <w:r>
        <w:t xml:space="preserve">hodnocení průběhu a výsledků vzdělávání a chování žáka musí být jednoznačné, srovnatelné s předem stanovenými kritérii, věcné, srozumitelné a všestranné </w:t>
      </w:r>
    </w:p>
    <w:p w:rsidR="009F5FDC" w:rsidRDefault="009F5FDC" w:rsidP="00101DC1">
      <w:pPr>
        <w:numPr>
          <w:ilvl w:val="0"/>
          <w:numId w:val="9"/>
        </w:numPr>
        <w:spacing w:before="100" w:beforeAutospacing="1" w:after="100" w:afterAutospacing="1"/>
        <w:jc w:val="both"/>
      </w:pPr>
      <w:r>
        <w:t xml:space="preserve">pro klasifikaci platí obecná zásada, že vždy hodnotíme to, co žák zná a ne to, co nezná </w:t>
      </w:r>
    </w:p>
    <w:p w:rsidR="009F5FDC" w:rsidRDefault="009F5FDC" w:rsidP="00101DC1">
      <w:pPr>
        <w:numPr>
          <w:ilvl w:val="0"/>
          <w:numId w:val="9"/>
        </w:numPr>
        <w:spacing w:before="100" w:beforeAutospacing="1" w:after="100" w:afterAutospacing="1"/>
        <w:jc w:val="both"/>
      </w:pPr>
      <w:r>
        <w:t xml:space="preserve">při hodnocení, průběžné i celkové klasifikaci uplatňuje pedagogický pracovník (dále jen učitel) přiměřenou náročnost a pedagogický takt vůči žákovi </w:t>
      </w:r>
    </w:p>
    <w:p w:rsidR="009F5FDC" w:rsidRDefault="009F5FDC" w:rsidP="00101DC1">
      <w:pPr>
        <w:numPr>
          <w:ilvl w:val="0"/>
          <w:numId w:val="9"/>
        </w:numPr>
        <w:spacing w:before="100" w:beforeAutospacing="1" w:after="100" w:afterAutospacing="1"/>
        <w:jc w:val="both"/>
      </w:pPr>
      <w:r>
        <w:t xml:space="preserve">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w:t>
      </w:r>
    </w:p>
    <w:p w:rsidR="009F5FDC" w:rsidRDefault="009F5FDC" w:rsidP="00101DC1">
      <w:pPr>
        <w:numPr>
          <w:ilvl w:val="0"/>
          <w:numId w:val="9"/>
        </w:numPr>
        <w:spacing w:before="100" w:beforeAutospacing="1" w:after="100" w:afterAutospacing="1"/>
        <w:jc w:val="both"/>
      </w:pPr>
      <w:r>
        <w:t xml:space="preserve">učitel je povinen prokazatelným způsobem </w:t>
      </w:r>
      <w:r w:rsidRPr="007E43A6">
        <w:t xml:space="preserve">(zápis do </w:t>
      </w:r>
      <w:r w:rsidR="00101DC1" w:rsidRPr="007E43A6">
        <w:t>deníčku, elektronické</w:t>
      </w:r>
      <w:r w:rsidR="00101DC1">
        <w:t xml:space="preserve"> </w:t>
      </w:r>
      <w:r>
        <w:t xml:space="preserve">ŽK, písemné oznámení, osobní pohovor apod.) oznámit zákonnému zástupci žáka veškeré problémy v prospěchu a chování ve chvíli, kdy se tyto problémy objeví </w:t>
      </w:r>
    </w:p>
    <w:p w:rsidR="00C362C1" w:rsidRDefault="009F5FDC" w:rsidP="00101DC1">
      <w:pPr>
        <w:numPr>
          <w:ilvl w:val="0"/>
          <w:numId w:val="9"/>
        </w:numPr>
        <w:spacing w:before="100" w:beforeAutospacing="1" w:after="100" w:afterAutospacing="1"/>
        <w:jc w:val="both"/>
      </w:pPr>
      <w:r>
        <w:t>třídní učitel odpovídá za to, že veškeré údaje o klasifikaci, o hodnocení chování a o výchovných opatřeních se zapi</w:t>
      </w:r>
      <w:r w:rsidR="00C362C1">
        <w:t>sují do povinné dokumentace</w:t>
      </w:r>
      <w:r>
        <w:t xml:space="preserve"> </w:t>
      </w:r>
    </w:p>
    <w:p w:rsidR="009F5FDC" w:rsidRDefault="009F5FDC" w:rsidP="00101DC1">
      <w:pPr>
        <w:numPr>
          <w:ilvl w:val="0"/>
          <w:numId w:val="9"/>
        </w:numPr>
        <w:spacing w:before="100" w:beforeAutospacing="1" w:after="100" w:afterAutospacing="1"/>
        <w:jc w:val="both"/>
      </w:pPr>
      <w:r>
        <w:t xml:space="preserve">pro příslušný školní </w:t>
      </w:r>
      <w:r w:rsidR="00C362C1">
        <w:t>rok jsou vedením školy</w:t>
      </w:r>
      <w:r>
        <w:t xml:space="preserve"> specifikovány případné změny a upřesnění směrem ke klasifikaci, evidenci a </w:t>
      </w:r>
      <w:r w:rsidR="00C362C1">
        <w:t>dále j</w:t>
      </w:r>
      <w:r>
        <w:t xml:space="preserve">sou definovány povinně volitelné a nepovinné předměty </w:t>
      </w:r>
    </w:p>
    <w:p w:rsidR="009F5FDC" w:rsidRDefault="009F5FDC" w:rsidP="00101DC1">
      <w:pPr>
        <w:jc w:val="both"/>
        <w:rPr>
          <w:b/>
          <w:u w:val="single"/>
        </w:rPr>
      </w:pPr>
    </w:p>
    <w:p w:rsidR="00B20FFA" w:rsidRPr="007E43A6" w:rsidRDefault="00990DB3" w:rsidP="00B20FFA">
      <w:pPr>
        <w:jc w:val="both"/>
        <w:rPr>
          <w:b/>
        </w:rPr>
      </w:pPr>
      <w:r w:rsidRPr="007E43A6">
        <w:rPr>
          <w:b/>
        </w:rPr>
        <w:t>2</w:t>
      </w:r>
      <w:r w:rsidR="00B20FFA" w:rsidRPr="007E43A6">
        <w:rPr>
          <w:b/>
        </w:rPr>
        <w:t>. Informování zákonných zástupců</w:t>
      </w:r>
    </w:p>
    <w:p w:rsidR="00B20FFA" w:rsidRPr="007E43A6" w:rsidRDefault="00B20FFA" w:rsidP="00B20FFA">
      <w:pPr>
        <w:jc w:val="both"/>
        <w:rPr>
          <w:b/>
        </w:rPr>
      </w:pPr>
    </w:p>
    <w:p w:rsidR="00B20FFA" w:rsidRPr="007E43A6" w:rsidRDefault="00B20FFA" w:rsidP="008334DE">
      <w:pPr>
        <w:pStyle w:val="Default"/>
        <w:numPr>
          <w:ilvl w:val="0"/>
          <w:numId w:val="49"/>
        </w:numPr>
        <w:jc w:val="both"/>
      </w:pPr>
      <w:r w:rsidRPr="007E43A6">
        <w:t xml:space="preserve">Třídní učitel a příslušný vyučující v 1. a 2. ročníku informuje zákonného zástupce žáka prostřednictvím záznamů v žákovském zápisníku  o prospěchu a chování žáka, osobním sdělením na třídních schůzkách, hovorových hodinách či konzultacích. Při náhlém zhoršení prospěchu nebo chování žáka předává informaci okamžitě. </w:t>
      </w:r>
    </w:p>
    <w:p w:rsidR="00B20FFA" w:rsidRPr="007E43A6" w:rsidRDefault="00B20FFA" w:rsidP="008334DE">
      <w:pPr>
        <w:pStyle w:val="Default"/>
        <w:numPr>
          <w:ilvl w:val="0"/>
          <w:numId w:val="49"/>
        </w:numPr>
        <w:jc w:val="both"/>
      </w:pPr>
      <w:r w:rsidRPr="007E43A6">
        <w:t>V 3. – 9. ročníku informuje zákonného zástupce žáka příslušný vyučující průběžnými záznamy v elektronické žákovské knížce nebo ústně na třídních schůzkách</w:t>
      </w:r>
      <w:r w:rsidR="00990DB3" w:rsidRPr="007E43A6">
        <w:t>, hovorových hodinách</w:t>
      </w:r>
      <w:r w:rsidRPr="007E43A6">
        <w:t xml:space="preserve"> a konzultacích. O chování žáka v případě potřeby informuje třídní učitel. Třídní učitel nebo příslušný vyučující podává informace o prospěchu a chování, jestliže o to zákonní zástupci požádají. </w:t>
      </w:r>
    </w:p>
    <w:p w:rsidR="00B20FFA" w:rsidRPr="007E43A6" w:rsidRDefault="00B20FFA" w:rsidP="008334DE">
      <w:pPr>
        <w:numPr>
          <w:ilvl w:val="0"/>
          <w:numId w:val="49"/>
        </w:numPr>
        <w:jc w:val="both"/>
        <w:rPr>
          <w:b/>
        </w:rPr>
      </w:pPr>
      <w:r w:rsidRPr="007E43A6">
        <w:t>Pokud je žák hodnocen na vysvědčení stupněm „nedostatečný“, informuje učitel zákonné zástupce prokazatelným způsobem s odůvodněním bezprostředně po pedagogické radě.</w:t>
      </w:r>
    </w:p>
    <w:p w:rsidR="00990DB3" w:rsidRDefault="00990DB3" w:rsidP="00990DB3">
      <w:pPr>
        <w:ind w:left="360"/>
        <w:jc w:val="both"/>
      </w:pPr>
    </w:p>
    <w:p w:rsidR="00990DB3" w:rsidRPr="00B20FFA" w:rsidRDefault="00990DB3" w:rsidP="00990DB3">
      <w:pPr>
        <w:ind w:left="360"/>
        <w:jc w:val="both"/>
        <w:rPr>
          <w:b/>
        </w:rPr>
      </w:pPr>
    </w:p>
    <w:p w:rsidR="00C362C1" w:rsidRPr="00012609" w:rsidRDefault="00B20FFA" w:rsidP="00101DC1">
      <w:pPr>
        <w:jc w:val="both"/>
        <w:rPr>
          <w:b/>
        </w:rPr>
      </w:pPr>
      <w:r>
        <w:rPr>
          <w:b/>
          <w:bCs/>
        </w:rPr>
        <w:t>3</w:t>
      </w:r>
      <w:r w:rsidR="00012609">
        <w:rPr>
          <w:b/>
          <w:bCs/>
        </w:rPr>
        <w:t xml:space="preserve">. </w:t>
      </w:r>
      <w:r w:rsidR="00C362C1" w:rsidRPr="00C362C1">
        <w:rPr>
          <w:b/>
          <w:bCs/>
        </w:rPr>
        <w:t>Zásady hodnocení průběhu a výsledku vzdělávání</w:t>
      </w:r>
      <w:r w:rsidR="00C362C1" w:rsidRPr="00C362C1">
        <w:t xml:space="preserve"> </w:t>
      </w:r>
      <w:r w:rsidR="00012609" w:rsidRPr="00012609">
        <w:rPr>
          <w:b/>
        </w:rPr>
        <w:t>a chování</w:t>
      </w:r>
    </w:p>
    <w:p w:rsidR="00C362C1" w:rsidRDefault="00C362C1" w:rsidP="00101DC1">
      <w:pPr>
        <w:numPr>
          <w:ilvl w:val="0"/>
          <w:numId w:val="12"/>
        </w:numPr>
        <w:spacing w:before="100" w:beforeAutospacing="1" w:after="100" w:afterAutospacing="1"/>
        <w:jc w:val="both"/>
      </w:pPr>
      <w:r>
        <w:t xml:space="preserve">Hodnocen žáka je organickou součástí výchovně vzdělávacího procesu a jeho řízení. </w:t>
      </w:r>
    </w:p>
    <w:p w:rsidR="00C362C1" w:rsidRDefault="00C362C1" w:rsidP="00101DC1">
      <w:pPr>
        <w:numPr>
          <w:ilvl w:val="0"/>
          <w:numId w:val="13"/>
        </w:numPr>
        <w:spacing w:before="100" w:beforeAutospacing="1" w:after="100" w:afterAutospacing="1"/>
        <w:jc w:val="both"/>
      </w:pPr>
      <w:r>
        <w:lastRenderedPageBreak/>
        <w:t>Za první pololetí se vydává škola žákovi výpis z vysvědčení, které vrátí zpět třídnímu učiteli s podpisem zákonného zástupce</w:t>
      </w:r>
      <w:r w:rsidR="008E6C18">
        <w:t>, žákům první</w:t>
      </w:r>
      <w:r w:rsidR="00101DC1">
        <w:t>ho ročníku je vydáno vysvědčení</w:t>
      </w:r>
      <w:r>
        <w:t>; za druhé pololetí</w:t>
      </w:r>
      <w:r w:rsidR="008E6C18">
        <w:t xml:space="preserve"> je žákům vydáno </w:t>
      </w:r>
      <w:r>
        <w:t xml:space="preserve">vysvědčení. </w:t>
      </w:r>
    </w:p>
    <w:p w:rsidR="00C362C1" w:rsidRDefault="00C362C1" w:rsidP="00101DC1">
      <w:pPr>
        <w:numPr>
          <w:ilvl w:val="0"/>
          <w:numId w:val="14"/>
        </w:numPr>
        <w:spacing w:before="100" w:beforeAutospacing="1" w:after="100" w:afterAutospacing="1"/>
        <w:jc w:val="both"/>
      </w:pPr>
      <w:r>
        <w:t xml:space="preserve">Hodnocení výsledků vzdělávání žáka na vysvědčení je vyjádřeno klasifikačním stupněm, slovně nebo kombinací obou způsobů. O způsobu hodnocení rozhoduje ředitel školy se souhlasem školské rady a po projednání v pedagogické radě. </w:t>
      </w:r>
    </w:p>
    <w:p w:rsidR="00354FF1" w:rsidRDefault="00354FF1" w:rsidP="008334DE">
      <w:pPr>
        <w:numPr>
          <w:ilvl w:val="0"/>
          <w:numId w:val="45"/>
        </w:numPr>
        <w:jc w:val="both"/>
      </w:pPr>
      <w:r>
        <w:t>Při hodnocení prospěchu žáka se speciálními vzdělávacími potřebami může ředitel školy na základě písemné žádosti rodičů nebo zákonných zástupců žáka rozhodnout o slovním hodnocení. Při přestupu</w:t>
      </w:r>
      <w:r w:rsidR="00101DC1">
        <w:t xml:space="preserve"> žáka, který je hodnocen slovně</w:t>
      </w:r>
      <w:r>
        <w:t>, na jinou školu, se slovní hodnocení převádí do klasifikace na základě ustanovení Zákona č.561/2004Sb., §51, odstavec 3.</w:t>
      </w:r>
    </w:p>
    <w:p w:rsidR="00C362C1" w:rsidRDefault="00C362C1" w:rsidP="00101DC1">
      <w:pPr>
        <w:numPr>
          <w:ilvl w:val="0"/>
          <w:numId w:val="15"/>
        </w:numPr>
        <w:spacing w:before="100" w:beforeAutospacing="1" w:after="100" w:afterAutospacing="1"/>
        <w:jc w:val="both"/>
      </w:pPr>
      <w:r>
        <w:t>Je-li žák hodnocen slovně, převede třídní učitel po projednání s vyučujícími ostatních předmětů slovní hodnocení do klasifikace pro účely přijímacího</w:t>
      </w:r>
      <w:r w:rsidR="007E43A6">
        <w:t xml:space="preserve"> řízení ke střednímu vzdělávání, při přestupu na jinou základní školu.</w:t>
      </w:r>
      <w:r>
        <w:t xml:space="preserve"> </w:t>
      </w:r>
    </w:p>
    <w:p w:rsidR="00C362C1" w:rsidRDefault="00C362C1" w:rsidP="00101DC1">
      <w:pPr>
        <w:numPr>
          <w:ilvl w:val="0"/>
          <w:numId w:val="16"/>
        </w:numPr>
        <w:spacing w:before="100" w:beforeAutospacing="1" w:after="100" w:afterAutospacing="1"/>
        <w:jc w:val="both"/>
      </w:pPr>
      <w:r>
        <w:t xml:space="preserve">Klasifikace je jednou z forem hodnocení, její výsledky se vyjadřují stanovenou stupnicí. </w:t>
      </w:r>
    </w:p>
    <w:p w:rsidR="00C362C1" w:rsidRDefault="00C362C1" w:rsidP="00101DC1">
      <w:pPr>
        <w:numPr>
          <w:ilvl w:val="0"/>
          <w:numId w:val="17"/>
        </w:numPr>
        <w:spacing w:before="100" w:beforeAutospacing="1" w:after="100" w:afterAutospacing="1"/>
        <w:jc w:val="both"/>
      </w:pPr>
      <w:r>
        <w:t xml:space="preserve">Ve výchovně vzdělávacím procesu se uskutečňuje klasifikace průběžná a celková. </w:t>
      </w:r>
    </w:p>
    <w:p w:rsidR="00C362C1" w:rsidRDefault="00C362C1" w:rsidP="00101DC1">
      <w:pPr>
        <w:numPr>
          <w:ilvl w:val="0"/>
          <w:numId w:val="18"/>
        </w:numPr>
        <w:spacing w:before="100" w:beforeAutospacing="1" w:after="100" w:afterAutospacing="1"/>
        <w:jc w:val="both"/>
      </w:pPr>
      <w:r>
        <w:t xml:space="preserve">Průběžná klasifikace se uplatňuje při hodnocení dílčích výsledků a projevů žáka. </w:t>
      </w:r>
    </w:p>
    <w:p w:rsidR="00C362C1" w:rsidRDefault="00C362C1" w:rsidP="00101DC1">
      <w:pPr>
        <w:numPr>
          <w:ilvl w:val="0"/>
          <w:numId w:val="19"/>
        </w:numPr>
        <w:spacing w:before="100" w:beforeAutospacing="1" w:after="100" w:afterAutospacing="1"/>
        <w:jc w:val="both"/>
      </w:pPr>
      <w:r>
        <w:t xml:space="preserve">Klasifikace souhrnného prospěchu se provádí na konci každého pololetí a není aritmetickým průměrem běžné klasifikace. </w:t>
      </w:r>
    </w:p>
    <w:p w:rsidR="00C362C1" w:rsidRDefault="00C362C1" w:rsidP="00101DC1">
      <w:pPr>
        <w:numPr>
          <w:ilvl w:val="0"/>
          <w:numId w:val="20"/>
        </w:numPr>
        <w:spacing w:before="100" w:beforeAutospacing="1" w:after="100" w:afterAutospacing="1"/>
        <w:jc w:val="both"/>
      </w:pPr>
      <w:r>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C362C1" w:rsidRDefault="00C362C1" w:rsidP="00101DC1">
      <w:pPr>
        <w:numPr>
          <w:ilvl w:val="0"/>
          <w:numId w:val="21"/>
        </w:numPr>
        <w:spacing w:before="100" w:beforeAutospacing="1" w:after="100" w:afterAutospacing="1"/>
        <w:jc w:val="both"/>
      </w:pPr>
      <w:r>
        <w:t xml:space="preserve">Chování neovlivňuje klasifikaci výsledků ve vyučovacích předmětech. </w:t>
      </w:r>
    </w:p>
    <w:p w:rsidR="00C362C1" w:rsidRDefault="00C362C1" w:rsidP="00101DC1">
      <w:pPr>
        <w:numPr>
          <w:ilvl w:val="0"/>
          <w:numId w:val="22"/>
        </w:numPr>
        <w:spacing w:before="100" w:beforeAutospacing="1" w:after="100" w:afterAutospacing="1"/>
        <w:jc w:val="both"/>
      </w:pPr>
      <w:r>
        <w:t xml:space="preserve">Při hodnocení a při průběžné i celkové klasifikaci pedagogický pracovník uplatňuje přiměřenou náročnost a pedagogický takt vůči žákovi. </w:t>
      </w:r>
    </w:p>
    <w:p w:rsidR="00C362C1" w:rsidRDefault="00C362C1" w:rsidP="00101DC1">
      <w:pPr>
        <w:numPr>
          <w:ilvl w:val="0"/>
          <w:numId w:val="23"/>
        </w:numPr>
        <w:spacing w:before="100" w:beforeAutospacing="1" w:after="100" w:afterAutospacing="1"/>
        <w:jc w:val="both"/>
      </w:pPr>
      <w:r>
        <w:t xml:space="preserve">Klasifikační stupeň určí učitel, který vyučuje příslušnému předmětu. </w:t>
      </w:r>
    </w:p>
    <w:p w:rsidR="00C362C1" w:rsidRDefault="00C362C1" w:rsidP="00101DC1">
      <w:pPr>
        <w:numPr>
          <w:ilvl w:val="0"/>
          <w:numId w:val="24"/>
        </w:numPr>
        <w:spacing w:before="100" w:beforeAutospacing="1" w:after="100" w:afterAutospacing="1"/>
        <w:jc w:val="both"/>
      </w:pPr>
      <w:r>
        <w:t xml:space="preserve">V předmětu, ve kterém vyučuje více učitelů, určí výsledný klasifikační stupeň za klasifikační období příslušní učitelé po vzájemné dohodě. </w:t>
      </w:r>
    </w:p>
    <w:p w:rsidR="00C362C1" w:rsidRDefault="00C362C1" w:rsidP="00101DC1">
      <w:pPr>
        <w:numPr>
          <w:ilvl w:val="0"/>
          <w:numId w:val="25"/>
        </w:numPr>
        <w:spacing w:before="100" w:beforeAutospacing="1" w:after="100" w:afterAutospacing="1"/>
        <w:jc w:val="both"/>
      </w:pPr>
      <w:r>
        <w:lastRenderedPageBreak/>
        <w:t xml:space="preserve">Ohodnocením výkonu žáka klasifikačním stupněm posuzuje učitel výsledky práce objektivně a přiměřeně náročně. </w:t>
      </w:r>
    </w:p>
    <w:p w:rsidR="00C362C1" w:rsidRDefault="00C362C1" w:rsidP="00101DC1">
      <w:pPr>
        <w:numPr>
          <w:ilvl w:val="0"/>
          <w:numId w:val="26"/>
        </w:numPr>
        <w:spacing w:before="100" w:beforeAutospacing="1" w:after="100" w:afterAutospacing="1"/>
        <w:jc w:val="both"/>
      </w:pPr>
      <w:r>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C362C1" w:rsidRDefault="00C362C1" w:rsidP="00101DC1">
      <w:pPr>
        <w:numPr>
          <w:ilvl w:val="0"/>
          <w:numId w:val="27"/>
        </w:numPr>
        <w:spacing w:before="100" w:beforeAutospacing="1" w:after="100" w:afterAutospacing="1"/>
        <w:jc w:val="both"/>
      </w:pPr>
      <w:r>
        <w:t xml:space="preserve">Ředitel školy je povinen působit na sjednocování klasifikačních měřítek všech učitelů. </w:t>
      </w:r>
    </w:p>
    <w:p w:rsidR="00C362C1" w:rsidRDefault="00C362C1" w:rsidP="00101DC1">
      <w:pPr>
        <w:numPr>
          <w:ilvl w:val="0"/>
          <w:numId w:val="28"/>
        </w:numPr>
        <w:spacing w:before="100" w:beforeAutospacing="1" w:after="100" w:afterAutospacing="1"/>
        <w:jc w:val="both"/>
      </w:pPr>
      <w:r>
        <w:t xml:space="preserve">Zákonní zástupci žáka jsou o prospěchu žáka informování třídním učitelem a učiteli jednotlivých předmětů: </w:t>
      </w:r>
    </w:p>
    <w:p w:rsidR="00C362C1" w:rsidRDefault="00C362C1" w:rsidP="00101DC1">
      <w:pPr>
        <w:numPr>
          <w:ilvl w:val="1"/>
          <w:numId w:val="10"/>
        </w:numPr>
        <w:spacing w:before="100" w:beforeAutospacing="1" w:after="100" w:afterAutospacing="1"/>
        <w:jc w:val="both"/>
      </w:pPr>
      <w:r>
        <w:t>průběžně prostřednictvím</w:t>
      </w:r>
      <w:r w:rsidR="006E661B">
        <w:t xml:space="preserve"> deníčku a</w:t>
      </w:r>
      <w:r>
        <w:t xml:space="preserve"> </w:t>
      </w:r>
      <w:r w:rsidR="00101DC1" w:rsidRPr="007E43A6">
        <w:t>elektronické</w:t>
      </w:r>
      <w:r w:rsidR="00101DC1">
        <w:t xml:space="preserve"> </w:t>
      </w:r>
      <w:r>
        <w:t xml:space="preserve">žákovské knížky, </w:t>
      </w:r>
    </w:p>
    <w:p w:rsidR="00C362C1" w:rsidRDefault="00C362C1" w:rsidP="00101DC1">
      <w:pPr>
        <w:numPr>
          <w:ilvl w:val="1"/>
          <w:numId w:val="10"/>
        </w:numPr>
        <w:spacing w:before="100" w:beforeAutospacing="1" w:after="100" w:afterAutospacing="1"/>
        <w:jc w:val="both"/>
      </w:pPr>
      <w:r>
        <w:t xml:space="preserve">před koncem každého čtvrtletí (klasifikační období), </w:t>
      </w:r>
    </w:p>
    <w:p w:rsidR="00C362C1" w:rsidRDefault="00C362C1" w:rsidP="00101DC1">
      <w:pPr>
        <w:numPr>
          <w:ilvl w:val="1"/>
          <w:numId w:val="10"/>
        </w:numPr>
        <w:spacing w:before="100" w:beforeAutospacing="1" w:after="100" w:afterAutospacing="1"/>
        <w:jc w:val="both"/>
      </w:pPr>
      <w:r>
        <w:t>případně kdykoliv na požádání zákonných zástupců žáka.</w:t>
      </w:r>
    </w:p>
    <w:p w:rsidR="00C362C1" w:rsidRDefault="00C362C1" w:rsidP="00101DC1">
      <w:pPr>
        <w:numPr>
          <w:ilvl w:val="0"/>
          <w:numId w:val="29"/>
        </w:numPr>
        <w:spacing w:before="100" w:beforeAutospacing="1" w:after="100" w:afterAutospacing="1"/>
        <w:jc w:val="both"/>
      </w:pPr>
      <w:r>
        <w:t xml:space="preserve">V případě mimořádného zhoršení prospěchu informuje učitel zákonné zástupce žáka bezprostředně a prokazatelným způsobem. Případy zaostávání žáků v učení se projednají v pedagogické radě. </w:t>
      </w:r>
    </w:p>
    <w:p w:rsidR="00C362C1" w:rsidRDefault="00C362C1" w:rsidP="00101DC1">
      <w:pPr>
        <w:numPr>
          <w:ilvl w:val="0"/>
          <w:numId w:val="30"/>
        </w:numPr>
        <w:spacing w:before="100" w:beforeAutospacing="1" w:after="100" w:afterAutospacing="1"/>
        <w:jc w:val="both"/>
      </w:pPr>
      <w: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C362C1" w:rsidRDefault="00C362C1" w:rsidP="00101DC1">
      <w:pPr>
        <w:numPr>
          <w:ilvl w:val="0"/>
          <w:numId w:val="31"/>
        </w:numPr>
        <w:spacing w:before="100" w:beforeAutospacing="1" w:after="100" w:afterAutospacing="1"/>
        <w:jc w:val="both"/>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C362C1" w:rsidRDefault="00C362C1" w:rsidP="00101DC1">
      <w:pPr>
        <w:numPr>
          <w:ilvl w:val="0"/>
          <w:numId w:val="32"/>
        </w:numPr>
        <w:spacing w:before="100" w:beforeAutospacing="1" w:after="100" w:afterAutospacing="1"/>
        <w:jc w:val="both"/>
      </w:pPr>
      <w: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C362C1" w:rsidRDefault="00C362C1" w:rsidP="00101DC1">
      <w:pPr>
        <w:numPr>
          <w:ilvl w:val="0"/>
          <w:numId w:val="33"/>
        </w:numPr>
        <w:spacing w:before="100" w:beforeAutospacing="1" w:after="100" w:afterAutospacing="1"/>
        <w:jc w:val="both"/>
      </w:pPr>
      <w:r>
        <w:t xml:space="preserve">Nelze-li žáka hodnotit na konci druhého pololetí, určí ředitel školy pro jeho hodnocení náhradní termín, a to tak, aby hodnocení za druhé pololetí bylo provedeno nejpozději do </w:t>
      </w:r>
      <w:r>
        <w:lastRenderedPageBreak/>
        <w:t xml:space="preserve">konce září následujícího školního roku. V období měsíce září do doby hodnocení navštěvuje žák nejbližší vyšší ročník, popřípadě znovu devátý ročník. </w:t>
      </w:r>
    </w:p>
    <w:p w:rsidR="00C362C1" w:rsidRDefault="00C362C1" w:rsidP="00101DC1">
      <w:pPr>
        <w:numPr>
          <w:ilvl w:val="0"/>
          <w:numId w:val="34"/>
        </w:numPr>
        <w:spacing w:before="100" w:beforeAutospacing="1" w:after="100" w:afterAutospacing="1"/>
        <w:jc w:val="both"/>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C362C1" w:rsidRDefault="00C362C1" w:rsidP="00101DC1">
      <w:pPr>
        <w:numPr>
          <w:ilvl w:val="0"/>
          <w:numId w:val="35"/>
        </w:numPr>
        <w:spacing w:before="100" w:beforeAutospacing="1" w:after="100" w:afterAutospacing="1"/>
        <w:jc w:val="both"/>
      </w:pPr>
      <w: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990DB3" w:rsidRDefault="00C362C1" w:rsidP="00990DB3">
      <w:pPr>
        <w:numPr>
          <w:ilvl w:val="0"/>
          <w:numId w:val="36"/>
        </w:numPr>
        <w:spacing w:after="100" w:afterAutospacing="1"/>
        <w:jc w:val="both"/>
      </w:pPr>
      <w:r>
        <w:t xml:space="preserve">Ředitel školy může žákovi, který splnil povinnou školní docházku a na konci druhého pololetí neprospěl nebo nemohl být hodnocen, povolit na žádost jeho zákonného zástupce </w:t>
      </w:r>
      <w:r w:rsidRPr="007E43A6">
        <w:t>opakování</w:t>
      </w:r>
      <w:r>
        <w:t xml:space="preserve"> ročníku po posouzení jeho dosavadních studijních výsledků a důvodů uvedených v žádosti. </w:t>
      </w:r>
    </w:p>
    <w:p w:rsidR="00990DB3" w:rsidRPr="00B20FFA" w:rsidRDefault="00990DB3" w:rsidP="00990DB3">
      <w:pPr>
        <w:pStyle w:val="Default"/>
        <w:numPr>
          <w:ilvl w:val="0"/>
          <w:numId w:val="36"/>
        </w:numPr>
        <w:spacing w:before="240"/>
        <w:jc w:val="both"/>
        <w:rPr>
          <w:highlight w:val="yellow"/>
        </w:rPr>
      </w:pPr>
      <w:r w:rsidRPr="007E43A6">
        <w:t xml:space="preserve">Ředitel školy může ze zdravotních nebo jiných závažných důvodů uvolnit žáka na žádost jeho zákonných zástupců zcela nebo zčásti z vyučování některého předmětu. K žádosti je třeba přiložit posudek odborníka – lékaře nebo pedagogicko psychologické poradny. V takovém případě se na vysvědčení uvede místo hodnocení slovo „uvolněn (a)“. </w:t>
      </w:r>
    </w:p>
    <w:p w:rsidR="00990DB3" w:rsidRDefault="00990DB3" w:rsidP="00990DB3">
      <w:pPr>
        <w:spacing w:before="100" w:beforeAutospacing="1" w:after="100" w:afterAutospacing="1"/>
        <w:ind w:left="360"/>
        <w:jc w:val="both"/>
      </w:pPr>
    </w:p>
    <w:p w:rsidR="00C362C1" w:rsidRPr="008E6C18" w:rsidRDefault="00C362C1" w:rsidP="00101DC1">
      <w:pPr>
        <w:jc w:val="both"/>
      </w:pPr>
      <w:r w:rsidRPr="008E6C18">
        <w:rPr>
          <w:b/>
          <w:bCs/>
        </w:rPr>
        <w:t>Zásady pro hodnocení chování ve škole</w:t>
      </w:r>
      <w:r w:rsidRPr="008E6C18">
        <w:t xml:space="preserve"> </w:t>
      </w:r>
    </w:p>
    <w:p w:rsidR="00C362C1" w:rsidRDefault="00C362C1" w:rsidP="008334DE">
      <w:pPr>
        <w:numPr>
          <w:ilvl w:val="0"/>
          <w:numId w:val="37"/>
        </w:numPr>
        <w:spacing w:before="100" w:beforeAutospacing="1" w:after="100" w:afterAutospacing="1"/>
        <w:jc w:val="both"/>
      </w:pPr>
      <w:r>
        <w:t xml:space="preserve">Klasifikaci chování žáků navrhuje třídní učitel po projednání s učiteli, kteří ve třídě vyučují, a s ostatními učiteli a rozhoduje o ní ředitel po projednání v pedagogické radě. </w:t>
      </w:r>
    </w:p>
    <w:p w:rsidR="00C362C1" w:rsidRDefault="00C362C1" w:rsidP="008334DE">
      <w:pPr>
        <w:numPr>
          <w:ilvl w:val="0"/>
          <w:numId w:val="38"/>
        </w:numPr>
        <w:tabs>
          <w:tab w:val="clear" w:pos="720"/>
          <w:tab w:val="num" w:pos="360"/>
        </w:tabs>
        <w:spacing w:before="100" w:beforeAutospacing="1" w:after="100" w:afterAutospacing="1"/>
        <w:ind w:left="360"/>
        <w:jc w:val="both"/>
      </w:pPr>
      <w:r>
        <w:t>Kritériem pro klasifikaci chování je dodržování pravidel slušného chování a</w:t>
      </w:r>
      <w:r w:rsidR="007E7656">
        <w:t xml:space="preserve"> dodržování školního řádu</w:t>
      </w:r>
      <w:r>
        <w:t xml:space="preserve"> během klasifikačního období. </w:t>
      </w:r>
    </w:p>
    <w:p w:rsidR="00C362C1" w:rsidRDefault="00C362C1" w:rsidP="008334DE">
      <w:pPr>
        <w:numPr>
          <w:ilvl w:val="0"/>
          <w:numId w:val="39"/>
        </w:numPr>
        <w:tabs>
          <w:tab w:val="clear" w:pos="720"/>
          <w:tab w:val="num" w:pos="360"/>
        </w:tabs>
        <w:spacing w:before="100" w:beforeAutospacing="1" w:after="100" w:afterAutospacing="1"/>
        <w:ind w:left="360"/>
        <w:jc w:val="both"/>
      </w:pPr>
      <w:r>
        <w:t xml:space="preserve">Při klasifikaci chování se přihlíží k věku, morální a rozumové vyspělosti žáka; k uděleným opatřením k posílení kázně se přihlíží pouze tehdy, jestliže tato opatření byla neúčinná. </w:t>
      </w:r>
    </w:p>
    <w:p w:rsidR="00C362C1" w:rsidRDefault="00C362C1" w:rsidP="008334DE">
      <w:pPr>
        <w:numPr>
          <w:ilvl w:val="0"/>
          <w:numId w:val="40"/>
        </w:numPr>
        <w:tabs>
          <w:tab w:val="clear" w:pos="720"/>
          <w:tab w:val="num" w:pos="360"/>
        </w:tabs>
        <w:spacing w:before="100" w:beforeAutospacing="1" w:after="100" w:afterAutospacing="1"/>
        <w:ind w:left="360"/>
        <w:jc w:val="both"/>
      </w:pPr>
      <w:r>
        <w:t xml:space="preserve">Škola hodnotí a klasifikuje žáky za jejich chování ve škole a při akcích organizovaných školou. </w:t>
      </w:r>
    </w:p>
    <w:p w:rsidR="00C362C1" w:rsidRDefault="00C362C1" w:rsidP="008334DE">
      <w:pPr>
        <w:numPr>
          <w:ilvl w:val="0"/>
          <w:numId w:val="41"/>
        </w:numPr>
        <w:tabs>
          <w:tab w:val="clear" w:pos="720"/>
          <w:tab w:val="num" w:pos="360"/>
        </w:tabs>
        <w:spacing w:before="100" w:beforeAutospacing="1" w:after="100" w:afterAutospacing="1"/>
        <w:ind w:left="360"/>
        <w:jc w:val="both"/>
      </w:pPr>
      <w:r>
        <w:t xml:space="preserve">Nedostatky v chování žáků se projednávají v pedagogické radě. </w:t>
      </w:r>
    </w:p>
    <w:p w:rsidR="00C362C1" w:rsidRDefault="00C362C1" w:rsidP="008334DE">
      <w:pPr>
        <w:numPr>
          <w:ilvl w:val="0"/>
          <w:numId w:val="42"/>
        </w:numPr>
        <w:tabs>
          <w:tab w:val="clear" w:pos="720"/>
          <w:tab w:val="num" w:pos="360"/>
        </w:tabs>
        <w:spacing w:before="100" w:beforeAutospacing="1" w:after="100" w:afterAutospacing="1"/>
        <w:ind w:left="360"/>
        <w:jc w:val="both"/>
      </w:pPr>
      <w:r>
        <w:lastRenderedPageBreak/>
        <w:t xml:space="preserve">Zákonní zástupci žáka jsou o chování žáka informování třídním učitelem a učiteli jednotlivých předmětů: </w:t>
      </w:r>
    </w:p>
    <w:p w:rsidR="00C362C1" w:rsidRDefault="00C362C1" w:rsidP="00990DB3">
      <w:pPr>
        <w:numPr>
          <w:ilvl w:val="1"/>
          <w:numId w:val="11"/>
        </w:numPr>
        <w:tabs>
          <w:tab w:val="clear" w:pos="1440"/>
          <w:tab w:val="num" w:pos="1080"/>
        </w:tabs>
        <w:spacing w:before="100" w:beforeAutospacing="1"/>
        <w:ind w:left="1080"/>
        <w:jc w:val="both"/>
      </w:pPr>
      <w:r>
        <w:t xml:space="preserve">průběžně prostřednictvím </w:t>
      </w:r>
      <w:r w:rsidR="007E7656">
        <w:t xml:space="preserve">deníčku a </w:t>
      </w:r>
      <w:r w:rsidR="00990DB3" w:rsidRPr="007E43A6">
        <w:t>elektronické</w:t>
      </w:r>
      <w:r w:rsidR="00990DB3">
        <w:t xml:space="preserve"> </w:t>
      </w:r>
      <w:r>
        <w:t xml:space="preserve">žákovské knížky, </w:t>
      </w:r>
    </w:p>
    <w:p w:rsidR="00C362C1" w:rsidRDefault="00C362C1" w:rsidP="00990DB3">
      <w:pPr>
        <w:numPr>
          <w:ilvl w:val="1"/>
          <w:numId w:val="11"/>
        </w:numPr>
        <w:tabs>
          <w:tab w:val="clear" w:pos="1440"/>
          <w:tab w:val="num" w:pos="1080"/>
        </w:tabs>
        <w:spacing w:before="100" w:beforeAutospacing="1"/>
        <w:ind w:left="1080"/>
        <w:jc w:val="both"/>
      </w:pPr>
      <w:r>
        <w:t xml:space="preserve">před koncem každého čtvrtletí (klasifikační období), </w:t>
      </w:r>
    </w:p>
    <w:p w:rsidR="009F5FDC" w:rsidRPr="008E6C18" w:rsidRDefault="00C362C1" w:rsidP="008334DE">
      <w:pPr>
        <w:numPr>
          <w:ilvl w:val="0"/>
          <w:numId w:val="43"/>
        </w:numPr>
        <w:tabs>
          <w:tab w:val="clear" w:pos="1440"/>
          <w:tab w:val="num" w:pos="1080"/>
        </w:tabs>
        <w:ind w:left="1080"/>
        <w:jc w:val="both"/>
        <w:rPr>
          <w:b/>
          <w:u w:val="single"/>
        </w:rPr>
      </w:pPr>
      <w:r>
        <w:t>okamžitě v případně mimořádného porušení školního řádu.</w:t>
      </w:r>
    </w:p>
    <w:p w:rsidR="008E6C18" w:rsidRDefault="008E6C18" w:rsidP="00990DB3">
      <w:pPr>
        <w:jc w:val="both"/>
      </w:pPr>
    </w:p>
    <w:p w:rsidR="001F15BF" w:rsidRDefault="001F15BF" w:rsidP="00101DC1">
      <w:pPr>
        <w:jc w:val="both"/>
      </w:pPr>
    </w:p>
    <w:p w:rsidR="00BA7C39" w:rsidRDefault="00BA7C39" w:rsidP="00101DC1">
      <w:pPr>
        <w:jc w:val="both"/>
      </w:pPr>
    </w:p>
    <w:p w:rsidR="001F15BF" w:rsidRPr="001F15BF" w:rsidRDefault="00990DB3" w:rsidP="00101DC1">
      <w:pPr>
        <w:jc w:val="both"/>
      </w:pPr>
      <w:r>
        <w:rPr>
          <w:b/>
          <w:bCs/>
        </w:rPr>
        <w:t>4</w:t>
      </w:r>
      <w:r w:rsidR="001F15BF" w:rsidRPr="001F15BF">
        <w:rPr>
          <w:b/>
          <w:bCs/>
        </w:rPr>
        <w:t>. Zásady a pravidla pro sebehodnocení žáků</w:t>
      </w:r>
      <w:r w:rsidR="001F15BF" w:rsidRPr="001F15BF">
        <w:t xml:space="preserve"> </w:t>
      </w:r>
    </w:p>
    <w:p w:rsidR="001F15BF" w:rsidRDefault="001F15BF" w:rsidP="008334DE">
      <w:pPr>
        <w:numPr>
          <w:ilvl w:val="0"/>
          <w:numId w:val="44"/>
        </w:numPr>
        <w:spacing w:before="100" w:beforeAutospacing="1" w:after="100" w:afterAutospacing="1"/>
        <w:jc w:val="both"/>
      </w:pPr>
      <w:r>
        <w:t xml:space="preserve">Sebehodnocení je důležitou součástí hodnocení žáků. </w:t>
      </w:r>
    </w:p>
    <w:p w:rsidR="001F15BF" w:rsidRDefault="001F15BF" w:rsidP="008334DE">
      <w:pPr>
        <w:numPr>
          <w:ilvl w:val="0"/>
          <w:numId w:val="44"/>
        </w:numPr>
        <w:spacing w:before="100" w:beforeAutospacing="1" w:after="100" w:afterAutospacing="1"/>
        <w:jc w:val="both"/>
      </w:pPr>
      <w:r>
        <w:t xml:space="preserve">Sebehodnocením se posiluje sebeúcta a sebevědomí žáků. </w:t>
      </w:r>
    </w:p>
    <w:p w:rsidR="001F15BF" w:rsidRDefault="001F15BF" w:rsidP="008334DE">
      <w:pPr>
        <w:numPr>
          <w:ilvl w:val="0"/>
          <w:numId w:val="44"/>
        </w:numPr>
        <w:spacing w:before="100" w:beforeAutospacing="1" w:after="100" w:afterAutospacing="1"/>
        <w:jc w:val="both"/>
      </w:pPr>
      <w:r>
        <w:t xml:space="preserve">Chybu je potřeba chápat jako přirozenou věc v procesu učení. Pedagogičtí pracovníci se o chybě se žáky baví, žáci mohou některé práce sami opravovat. Chyba je důležitý prostředek učení. </w:t>
      </w:r>
    </w:p>
    <w:p w:rsidR="001F15BF" w:rsidRDefault="001F15BF" w:rsidP="008334DE">
      <w:pPr>
        <w:numPr>
          <w:ilvl w:val="0"/>
          <w:numId w:val="44"/>
        </w:numPr>
        <w:spacing w:before="100" w:beforeAutospacing="1" w:after="100" w:afterAutospacing="1"/>
        <w:jc w:val="both"/>
      </w:pPr>
      <w:r>
        <w:t xml:space="preserve">Při sebehodnocení se žák snaží popsat: </w:t>
      </w:r>
    </w:p>
    <w:p w:rsidR="001F15BF" w:rsidRDefault="001F15BF" w:rsidP="008334DE">
      <w:pPr>
        <w:numPr>
          <w:ilvl w:val="1"/>
          <w:numId w:val="44"/>
        </w:numPr>
        <w:spacing w:before="100" w:beforeAutospacing="1" w:after="100" w:afterAutospacing="1"/>
        <w:jc w:val="both"/>
      </w:pPr>
      <w:r>
        <w:t xml:space="preserve">co se mu daří, </w:t>
      </w:r>
    </w:p>
    <w:p w:rsidR="001F15BF" w:rsidRDefault="001F15BF" w:rsidP="008334DE">
      <w:pPr>
        <w:numPr>
          <w:ilvl w:val="1"/>
          <w:numId w:val="44"/>
        </w:numPr>
        <w:spacing w:before="100" w:beforeAutospacing="1" w:after="100" w:afterAutospacing="1"/>
        <w:jc w:val="both"/>
      </w:pPr>
      <w:r>
        <w:t xml:space="preserve">co mu ještě nejde. </w:t>
      </w:r>
    </w:p>
    <w:p w:rsidR="001F15BF" w:rsidRDefault="001F15BF" w:rsidP="008334DE">
      <w:pPr>
        <w:numPr>
          <w:ilvl w:val="1"/>
          <w:numId w:val="44"/>
        </w:numPr>
        <w:spacing w:before="100" w:beforeAutospacing="1" w:after="100" w:afterAutospacing="1"/>
        <w:jc w:val="both"/>
      </w:pPr>
      <w:r>
        <w:t>jak bude pokračovat dál.</w:t>
      </w:r>
    </w:p>
    <w:p w:rsidR="001F15BF" w:rsidRDefault="001F15BF" w:rsidP="008334DE">
      <w:pPr>
        <w:numPr>
          <w:ilvl w:val="0"/>
          <w:numId w:val="44"/>
        </w:numPr>
        <w:spacing w:before="100" w:beforeAutospacing="1" w:after="100" w:afterAutospacing="1"/>
        <w:jc w:val="both"/>
      </w:pPr>
      <w:r>
        <w:t xml:space="preserve">Při školní práci vedeme žáka, aby komentoval svoje výkony a výsledky. </w:t>
      </w:r>
    </w:p>
    <w:p w:rsidR="001F15BF" w:rsidRDefault="001F15BF" w:rsidP="008334DE">
      <w:pPr>
        <w:numPr>
          <w:ilvl w:val="0"/>
          <w:numId w:val="44"/>
        </w:numPr>
        <w:spacing w:before="100" w:beforeAutospacing="1" w:after="100" w:afterAutospacing="1"/>
        <w:jc w:val="both"/>
      </w:pPr>
      <w:r>
        <w:t xml:space="preserve">Známky nejsou jediným zdrojem motivace. </w:t>
      </w:r>
    </w:p>
    <w:p w:rsidR="00F41B07" w:rsidRDefault="00F41B07" w:rsidP="00101DC1">
      <w:pPr>
        <w:jc w:val="both"/>
        <w:rPr>
          <w:b/>
        </w:rPr>
      </w:pPr>
    </w:p>
    <w:p w:rsidR="00354FF1" w:rsidRDefault="00990DB3" w:rsidP="00101DC1">
      <w:pPr>
        <w:jc w:val="both"/>
        <w:rPr>
          <w:b/>
        </w:rPr>
      </w:pPr>
      <w:r>
        <w:rPr>
          <w:b/>
        </w:rPr>
        <w:t>5</w:t>
      </w:r>
      <w:r w:rsidR="001F15BF" w:rsidRPr="00FD5CCB">
        <w:rPr>
          <w:b/>
        </w:rPr>
        <w:t xml:space="preserve">. </w:t>
      </w:r>
      <w:r w:rsidR="001F15BF">
        <w:rPr>
          <w:b/>
        </w:rPr>
        <w:t>Hodnocení prospěchu a chování žáka</w:t>
      </w:r>
    </w:p>
    <w:p w:rsidR="004C44FD" w:rsidRDefault="004C44FD" w:rsidP="00101DC1">
      <w:pPr>
        <w:jc w:val="both"/>
        <w:rPr>
          <w:b/>
        </w:rPr>
      </w:pPr>
    </w:p>
    <w:p w:rsidR="004C44FD" w:rsidRDefault="004C44FD" w:rsidP="00101DC1">
      <w:pPr>
        <w:jc w:val="both"/>
        <w:rPr>
          <w:b/>
        </w:rPr>
      </w:pPr>
      <w:r>
        <w:rPr>
          <w:b/>
        </w:rPr>
        <w:t>Obecné zásady</w:t>
      </w:r>
    </w:p>
    <w:p w:rsidR="004C44FD" w:rsidRDefault="004C44FD" w:rsidP="00101DC1">
      <w:pPr>
        <w:jc w:val="both"/>
        <w:rPr>
          <w:b/>
        </w:rPr>
      </w:pPr>
    </w:p>
    <w:p w:rsidR="004C44FD" w:rsidRPr="00543865" w:rsidRDefault="004C44FD" w:rsidP="00101DC1">
      <w:pPr>
        <w:numPr>
          <w:ilvl w:val="0"/>
          <w:numId w:val="3"/>
        </w:numPr>
        <w:jc w:val="both"/>
        <w:rPr>
          <w:b/>
        </w:rPr>
      </w:pPr>
      <w:r>
        <w:t>Při hodnocení a při průběžné i celkové klasifikaci učitel uplatňuje přiměřenou náročnost a pedagogický takt vůči žákovi.</w:t>
      </w:r>
    </w:p>
    <w:p w:rsidR="004C44FD" w:rsidRPr="00297382" w:rsidRDefault="004C44FD" w:rsidP="00101DC1">
      <w:pPr>
        <w:numPr>
          <w:ilvl w:val="0"/>
          <w:numId w:val="3"/>
        </w:numPr>
        <w:jc w:val="both"/>
        <w:rPr>
          <w:b/>
        </w:rPr>
      </w:pPr>
      <w:r>
        <w:t>Při celkové klasifikaci přihlíží učitel k věkovým zvláštnostem žáka i k tomu, že žák mohl v průběhu klasifikačního období zakolísat v učebních výkonech pro určitou indispozici.</w:t>
      </w:r>
    </w:p>
    <w:p w:rsidR="004C44FD" w:rsidRPr="00297382" w:rsidRDefault="004C44FD" w:rsidP="00101DC1">
      <w:pPr>
        <w:numPr>
          <w:ilvl w:val="0"/>
          <w:numId w:val="3"/>
        </w:numPr>
        <w:jc w:val="both"/>
        <w:rPr>
          <w:b/>
        </w:rPr>
      </w:pPr>
      <w:r>
        <w:t>Pro potřeby klasifikace se předměty dělí do tří skupin – předměty s převahou teoretického zaměření, předměty s převahou praktických činností a předměty s převahou výchovného a uměleckého odborného zaměření.</w:t>
      </w:r>
    </w:p>
    <w:p w:rsidR="004C44FD" w:rsidRPr="00297382" w:rsidRDefault="004C44FD" w:rsidP="00101DC1">
      <w:pPr>
        <w:numPr>
          <w:ilvl w:val="0"/>
          <w:numId w:val="3"/>
        </w:numPr>
        <w:jc w:val="both"/>
        <w:rPr>
          <w:b/>
        </w:rPr>
      </w:pPr>
      <w:r>
        <w:t>Kritéria pro jednotlivé klasifikační stupně jsou formulována především pro celkovou klasifikaci. Učitel však nepřeceňuje žádné z uvedených kritérií, posuzuje žákovy výkony komplexně, v souladu se specifikou předmětu.</w:t>
      </w:r>
    </w:p>
    <w:p w:rsidR="004C44FD" w:rsidRDefault="004C44FD" w:rsidP="00101DC1">
      <w:pPr>
        <w:jc w:val="both"/>
      </w:pPr>
    </w:p>
    <w:p w:rsidR="004C44FD" w:rsidRDefault="004C44FD" w:rsidP="00101DC1">
      <w:pPr>
        <w:jc w:val="both"/>
      </w:pPr>
    </w:p>
    <w:p w:rsidR="004C44FD" w:rsidRDefault="004C44FD" w:rsidP="00101DC1">
      <w:pPr>
        <w:jc w:val="both"/>
        <w:rPr>
          <w:b/>
        </w:rPr>
      </w:pPr>
      <w:r>
        <w:rPr>
          <w:b/>
        </w:rPr>
        <w:t>Získávání podkladů pro hodnocení a klasifikaci</w:t>
      </w:r>
    </w:p>
    <w:p w:rsidR="004C44FD" w:rsidRDefault="004C44FD" w:rsidP="00101DC1">
      <w:pPr>
        <w:jc w:val="both"/>
        <w:rPr>
          <w:b/>
        </w:rPr>
      </w:pPr>
    </w:p>
    <w:p w:rsidR="004C44FD" w:rsidRDefault="004C44FD" w:rsidP="00101DC1">
      <w:pPr>
        <w:jc w:val="both"/>
      </w:pPr>
      <w:r>
        <w:t>Podklady pro hodnocení a klasifikaci výchovně vzdělávacích výsledků a chování žáka získává učitel zejména těmito metodami, formami a prostředky:</w:t>
      </w:r>
    </w:p>
    <w:p w:rsidR="004C44FD" w:rsidRDefault="004C44FD" w:rsidP="00101DC1">
      <w:pPr>
        <w:numPr>
          <w:ilvl w:val="0"/>
          <w:numId w:val="4"/>
        </w:numPr>
        <w:jc w:val="both"/>
      </w:pPr>
      <w:r>
        <w:lastRenderedPageBreak/>
        <w:t>Soustavným diagnostickým pozorováním žáka.</w:t>
      </w:r>
    </w:p>
    <w:p w:rsidR="004C44FD" w:rsidRDefault="004C44FD" w:rsidP="00101DC1">
      <w:pPr>
        <w:numPr>
          <w:ilvl w:val="0"/>
          <w:numId w:val="4"/>
        </w:numPr>
        <w:jc w:val="both"/>
      </w:pPr>
      <w:r>
        <w:t>Soustavným sledováním výkonů žáka a jeho připravenosti na vyučování.</w:t>
      </w:r>
    </w:p>
    <w:p w:rsidR="004C44FD" w:rsidRDefault="004C44FD" w:rsidP="00101DC1">
      <w:pPr>
        <w:numPr>
          <w:ilvl w:val="0"/>
          <w:numId w:val="4"/>
        </w:numPr>
        <w:jc w:val="both"/>
      </w:pPr>
      <w:r>
        <w:t>Různými druhy zkoušek (písemné, ústní, praktické, grafické, pohybové), didaktickými testy.</w:t>
      </w:r>
    </w:p>
    <w:p w:rsidR="004C44FD" w:rsidRDefault="004C44FD" w:rsidP="00101DC1">
      <w:pPr>
        <w:numPr>
          <w:ilvl w:val="0"/>
          <w:numId w:val="4"/>
        </w:numPr>
        <w:jc w:val="both"/>
      </w:pPr>
      <w:r>
        <w:t>Kontrolními písemnými pracemi a praktickými zkouškami.</w:t>
      </w:r>
    </w:p>
    <w:p w:rsidR="004C44FD" w:rsidRDefault="004C44FD" w:rsidP="00101DC1">
      <w:pPr>
        <w:numPr>
          <w:ilvl w:val="0"/>
          <w:numId w:val="4"/>
        </w:numPr>
        <w:jc w:val="both"/>
      </w:pPr>
      <w:r>
        <w:t>Analýzou výsledků činnosti žáka.</w:t>
      </w:r>
    </w:p>
    <w:p w:rsidR="004C44FD" w:rsidRDefault="004C44FD" w:rsidP="00101DC1">
      <w:pPr>
        <w:numPr>
          <w:ilvl w:val="0"/>
          <w:numId w:val="4"/>
        </w:numPr>
        <w:jc w:val="both"/>
      </w:pPr>
      <w:r>
        <w:t>Konzultacemi s ostatními učiteli a podle potřeby i s pracovníky PPP a zdravotnických zařízení, zejména u žáka se speciálními vzdělávacími potřebami.</w:t>
      </w:r>
    </w:p>
    <w:p w:rsidR="004C44FD" w:rsidRDefault="004C44FD" w:rsidP="00101DC1">
      <w:pPr>
        <w:numPr>
          <w:ilvl w:val="0"/>
          <w:numId w:val="4"/>
        </w:numPr>
        <w:jc w:val="both"/>
      </w:pPr>
      <w:r>
        <w:t>Rozhovory se žákem a jeho zákonnými zástupci.</w:t>
      </w:r>
    </w:p>
    <w:p w:rsidR="004C44FD" w:rsidRDefault="004C44FD" w:rsidP="00101DC1">
      <w:pPr>
        <w:jc w:val="both"/>
      </w:pPr>
      <w:r>
        <w:t>Kontrolní písemné práce a další druhy zkoušek rozvrhne učitel rovnoměrně na celý školní rok, aby se nadměrně nehromadily v určitých obdobích.</w:t>
      </w:r>
    </w:p>
    <w:p w:rsidR="004C44FD" w:rsidRDefault="004C44FD" w:rsidP="00101DC1">
      <w:pPr>
        <w:jc w:val="both"/>
      </w:pPr>
    </w:p>
    <w:p w:rsidR="004C44FD" w:rsidRDefault="004C44FD" w:rsidP="00101DC1">
      <w:pPr>
        <w:jc w:val="both"/>
      </w:pPr>
      <w:r>
        <w:t>Termín kontrolní písemné práce prokonzultuje učitel s třídním učitelem. V jednom dni mohou žáci konat jednu zkoušku uvedeného charakteru.</w:t>
      </w:r>
    </w:p>
    <w:p w:rsidR="004C44FD" w:rsidRDefault="004C44FD" w:rsidP="00101DC1">
      <w:pPr>
        <w:jc w:val="both"/>
      </w:pPr>
    </w:p>
    <w:p w:rsidR="004C44FD" w:rsidRDefault="004C44FD" w:rsidP="00101DC1">
      <w:pPr>
        <w:jc w:val="both"/>
      </w:pPr>
      <w:r>
        <w:t>Učitel je povinen vést soustavnou a přehlednou evidenci o každé klasifikaci žáka, na požádání ji předkládá ke kontrole řediteli školy, zástupci ředitele nebo výchovnému poradci.</w:t>
      </w:r>
    </w:p>
    <w:p w:rsidR="004C44FD" w:rsidRDefault="004C44FD" w:rsidP="00101DC1">
      <w:pPr>
        <w:jc w:val="both"/>
      </w:pPr>
    </w:p>
    <w:p w:rsidR="00354FF1" w:rsidRDefault="00354FF1" w:rsidP="00101DC1">
      <w:pPr>
        <w:jc w:val="both"/>
        <w:rPr>
          <w:b/>
        </w:rPr>
      </w:pPr>
    </w:p>
    <w:p w:rsidR="007D4FCC" w:rsidRDefault="007D4FCC" w:rsidP="00101DC1">
      <w:pPr>
        <w:jc w:val="both"/>
        <w:rPr>
          <w:b/>
        </w:rPr>
      </w:pPr>
      <w:r>
        <w:rPr>
          <w:b/>
        </w:rPr>
        <w:t>Celkový prospěch žáka</w:t>
      </w:r>
    </w:p>
    <w:p w:rsidR="007D4FCC" w:rsidRDefault="007D4FCC" w:rsidP="00101DC1">
      <w:pPr>
        <w:jc w:val="both"/>
        <w:rPr>
          <w:b/>
        </w:rPr>
      </w:pPr>
    </w:p>
    <w:p w:rsidR="007D4FCC" w:rsidRDefault="007D4FCC" w:rsidP="00101DC1">
      <w:pPr>
        <w:jc w:val="both"/>
      </w:pPr>
      <w:r>
        <w:t>Celkové hodnocení žáka se na vysvědčení vyjadřuje stupni:</w:t>
      </w:r>
    </w:p>
    <w:p w:rsidR="007D4FCC" w:rsidRDefault="007D4FCC" w:rsidP="00101DC1">
      <w:pPr>
        <w:numPr>
          <w:ilvl w:val="0"/>
          <w:numId w:val="1"/>
        </w:numPr>
        <w:jc w:val="both"/>
      </w:pPr>
      <w:r>
        <w:t>Prospěl(a) s vyznamenáním</w:t>
      </w:r>
    </w:p>
    <w:p w:rsidR="007D4FCC" w:rsidRDefault="007D4FCC" w:rsidP="00101DC1">
      <w:pPr>
        <w:numPr>
          <w:ilvl w:val="0"/>
          <w:numId w:val="1"/>
        </w:numPr>
        <w:jc w:val="both"/>
      </w:pPr>
      <w:r>
        <w:t>Prospěl(a)</w:t>
      </w:r>
    </w:p>
    <w:p w:rsidR="007D4FCC" w:rsidRDefault="007D4FCC" w:rsidP="00101DC1">
      <w:pPr>
        <w:numPr>
          <w:ilvl w:val="0"/>
          <w:numId w:val="1"/>
        </w:numPr>
        <w:jc w:val="both"/>
      </w:pPr>
      <w:r>
        <w:t>Neprospěl(a)</w:t>
      </w:r>
    </w:p>
    <w:p w:rsidR="00AA39DF" w:rsidRDefault="00AA39DF" w:rsidP="00101DC1">
      <w:pPr>
        <w:jc w:val="both"/>
      </w:pPr>
    </w:p>
    <w:p w:rsidR="00AA39DF" w:rsidRDefault="00BA7C39" w:rsidP="00101DC1">
      <w:pPr>
        <w:jc w:val="both"/>
        <w:rPr>
          <w:b/>
        </w:rPr>
      </w:pPr>
      <w:r>
        <w:rPr>
          <w:b/>
        </w:rPr>
        <w:t>Prospěch</w:t>
      </w:r>
      <w:r w:rsidR="00AA39DF">
        <w:rPr>
          <w:b/>
        </w:rPr>
        <w:t xml:space="preserve"> v jednotlivých předmětech</w:t>
      </w:r>
    </w:p>
    <w:p w:rsidR="00AA39DF" w:rsidRDefault="00AA39DF" w:rsidP="00101DC1">
      <w:pPr>
        <w:jc w:val="both"/>
        <w:rPr>
          <w:b/>
        </w:rPr>
      </w:pPr>
    </w:p>
    <w:p w:rsidR="00AA39DF" w:rsidRDefault="00BA7C39" w:rsidP="00101DC1">
      <w:pPr>
        <w:jc w:val="both"/>
      </w:pPr>
      <w:r>
        <w:t>Prospěch žáka v jednotlivých vyučovacích předmětech (předměty povinné, povinně volitelné a volitelné) je klasifikován těmito stupni :</w:t>
      </w:r>
    </w:p>
    <w:p w:rsidR="00AA39DF" w:rsidRDefault="00AA39DF" w:rsidP="00990DB3">
      <w:pPr>
        <w:rPr>
          <w:b/>
          <w:bCs/>
        </w:rPr>
      </w:pPr>
      <w:r>
        <w:rPr>
          <w:b/>
          <w:bCs/>
        </w:rPr>
        <w:t>1 – výborný</w:t>
      </w:r>
    </w:p>
    <w:p w:rsidR="005D7DE8" w:rsidRDefault="00AA39DF" w:rsidP="00990DB3">
      <w:pPr>
        <w:rPr>
          <w:b/>
          <w:bCs/>
        </w:rPr>
      </w:pPr>
      <w:r>
        <w:rPr>
          <w:b/>
          <w:bCs/>
        </w:rPr>
        <w:t>2 – chvalitebný</w:t>
      </w:r>
      <w:r>
        <w:rPr>
          <w:b/>
          <w:bCs/>
        </w:rPr>
        <w:br/>
        <w:t>3 – dobrý</w:t>
      </w:r>
      <w:r>
        <w:rPr>
          <w:b/>
          <w:bCs/>
        </w:rPr>
        <w:br/>
        <w:t>4 – dostatečný</w:t>
      </w:r>
      <w:r>
        <w:rPr>
          <w:b/>
          <w:bCs/>
        </w:rPr>
        <w:br/>
        <w:t>5</w:t>
      </w:r>
      <w:r w:rsidR="00BA7C39">
        <w:rPr>
          <w:b/>
          <w:bCs/>
        </w:rPr>
        <w:t xml:space="preserve"> – nedostatečný</w:t>
      </w:r>
    </w:p>
    <w:p w:rsidR="005D7DE8" w:rsidRDefault="00BA7C39" w:rsidP="00101DC1">
      <w:pPr>
        <w:jc w:val="both"/>
        <w:rPr>
          <w:b/>
          <w:bCs/>
        </w:rPr>
      </w:pPr>
      <w:r>
        <w:br/>
        <w:t xml:space="preserve">Pro potřeby klasifikace se předměty dělí do dvou skupin: </w:t>
      </w:r>
    </w:p>
    <w:p w:rsidR="004C44FD" w:rsidRDefault="00BA7C39" w:rsidP="008334DE">
      <w:pPr>
        <w:numPr>
          <w:ilvl w:val="0"/>
          <w:numId w:val="46"/>
        </w:numPr>
        <w:jc w:val="both"/>
        <w:rPr>
          <w:b/>
          <w:bCs/>
        </w:rPr>
      </w:pPr>
      <w:r>
        <w:t xml:space="preserve">předměty s převahou teoretického zaměření </w:t>
      </w:r>
    </w:p>
    <w:p w:rsidR="00BA7C39" w:rsidRPr="004C44FD" w:rsidRDefault="00BA7C39" w:rsidP="008334DE">
      <w:pPr>
        <w:numPr>
          <w:ilvl w:val="0"/>
          <w:numId w:val="46"/>
        </w:numPr>
        <w:jc w:val="both"/>
        <w:rPr>
          <w:b/>
          <w:bCs/>
        </w:rPr>
      </w:pPr>
      <w:r>
        <w:t xml:space="preserve">předměty s převahou výchovného a uměleckého odborného zaměření. </w:t>
      </w:r>
    </w:p>
    <w:p w:rsidR="007D4FCC" w:rsidRDefault="00BA7C39" w:rsidP="00101DC1">
      <w:pPr>
        <w:pStyle w:val="Normlnweb"/>
        <w:jc w:val="both"/>
      </w:pPr>
      <w:r>
        <w:t>Kritéria pro jednotlivé klasifikační stupně jsou formulována především pro celkovou klasifikaci. Učitel však nepřeceňuje žádné z uvedených kritérií, posuzuje žákovy výkony komplexně, v souladu se specifikou před</w:t>
      </w:r>
      <w:r w:rsidR="005D7DE8">
        <w:t>mětu.</w:t>
      </w:r>
    </w:p>
    <w:p w:rsidR="007D4FCC" w:rsidRDefault="00362E02" w:rsidP="00101DC1">
      <w:pPr>
        <w:jc w:val="both"/>
      </w:pPr>
      <w:r>
        <w:lastRenderedPageBreak/>
        <w:t xml:space="preserve">Hodnocení podle jednotlivých stupňů je v souladu s Vyhláškou č.48/2005, §15, odstavec 6–7. </w:t>
      </w:r>
    </w:p>
    <w:p w:rsidR="00A04378" w:rsidRDefault="00A04378" w:rsidP="00101DC1">
      <w:pPr>
        <w:jc w:val="both"/>
      </w:pPr>
    </w:p>
    <w:p w:rsidR="00A04378" w:rsidRDefault="00A04378" w:rsidP="00101DC1">
      <w:pPr>
        <w:jc w:val="both"/>
        <w:rPr>
          <w:b/>
        </w:rPr>
      </w:pPr>
      <w:r>
        <w:rPr>
          <w:b/>
        </w:rPr>
        <w:t>Hodnocení práce v zájmových útvarech</w:t>
      </w:r>
    </w:p>
    <w:p w:rsidR="00A04378" w:rsidRPr="00A04378" w:rsidRDefault="00A04378" w:rsidP="00101DC1">
      <w:pPr>
        <w:jc w:val="both"/>
        <w:rPr>
          <w:b/>
        </w:rPr>
      </w:pPr>
    </w:p>
    <w:p w:rsidR="00362E02" w:rsidRDefault="00362E02" w:rsidP="00101DC1">
      <w:pPr>
        <w:jc w:val="both"/>
      </w:pPr>
      <w:r>
        <w:t>Výsledky práce v zájmových útvarech organizovaných školou se v případě použití klasifikace hodnotí na vysvědčení stupni.</w:t>
      </w:r>
    </w:p>
    <w:p w:rsidR="00362E02" w:rsidRDefault="00362E02" w:rsidP="00101DC1">
      <w:pPr>
        <w:numPr>
          <w:ilvl w:val="0"/>
          <w:numId w:val="2"/>
        </w:numPr>
        <w:jc w:val="both"/>
      </w:pPr>
      <w:r>
        <w:t>Pracoval(a) úspěšně</w:t>
      </w:r>
    </w:p>
    <w:p w:rsidR="00362E02" w:rsidRDefault="00362E02" w:rsidP="00101DC1">
      <w:pPr>
        <w:numPr>
          <w:ilvl w:val="0"/>
          <w:numId w:val="2"/>
        </w:numPr>
        <w:jc w:val="both"/>
      </w:pPr>
      <w:r>
        <w:t xml:space="preserve">Pracoval(a) </w:t>
      </w:r>
    </w:p>
    <w:p w:rsidR="0078269C" w:rsidRDefault="0078269C" w:rsidP="00101DC1">
      <w:pPr>
        <w:jc w:val="both"/>
      </w:pPr>
    </w:p>
    <w:p w:rsidR="0043501C" w:rsidRDefault="0043501C" w:rsidP="00101DC1">
      <w:pPr>
        <w:jc w:val="both"/>
      </w:pPr>
    </w:p>
    <w:p w:rsidR="004B51AD" w:rsidRDefault="004B51AD" w:rsidP="00101DC1">
      <w:pPr>
        <w:jc w:val="both"/>
        <w:rPr>
          <w:b/>
        </w:rPr>
      </w:pPr>
      <w:r>
        <w:rPr>
          <w:b/>
        </w:rPr>
        <w:t>Klasifikace žáka</w:t>
      </w:r>
      <w:r w:rsidR="003D69DF">
        <w:rPr>
          <w:b/>
        </w:rPr>
        <w:t xml:space="preserve"> ve vyučovacích předmětech</w:t>
      </w:r>
    </w:p>
    <w:p w:rsidR="004B51AD" w:rsidRDefault="004B51AD" w:rsidP="00101DC1">
      <w:pPr>
        <w:jc w:val="both"/>
        <w:rPr>
          <w:b/>
        </w:rPr>
      </w:pPr>
    </w:p>
    <w:p w:rsidR="00A30BA8" w:rsidRDefault="00A30BA8" w:rsidP="008334DE">
      <w:pPr>
        <w:numPr>
          <w:ilvl w:val="0"/>
          <w:numId w:val="47"/>
        </w:numPr>
        <w:jc w:val="both"/>
      </w:pPr>
      <w:r>
        <w:t>Žáci se klasifikují ve všech vyučovacích předmětech uveden</w:t>
      </w:r>
      <w:r w:rsidR="00BE6DD6">
        <w:t xml:space="preserve">ých v učebním plánu příslušného </w:t>
      </w:r>
      <w:r w:rsidR="00F41B07">
        <w:t>ročníku</w:t>
      </w:r>
      <w:r>
        <w:t>.</w:t>
      </w:r>
    </w:p>
    <w:p w:rsidR="00A30BA8" w:rsidRDefault="00A30BA8" w:rsidP="008334DE">
      <w:pPr>
        <w:numPr>
          <w:ilvl w:val="0"/>
          <w:numId w:val="47"/>
        </w:numPr>
        <w:jc w:val="both"/>
      </w:pPr>
      <w:r>
        <w:t>Klasifikační stupeň určí učitel, který předmět vyučuje.</w:t>
      </w:r>
    </w:p>
    <w:p w:rsidR="007A365E" w:rsidRDefault="00A30BA8" w:rsidP="008334DE">
      <w:pPr>
        <w:numPr>
          <w:ilvl w:val="0"/>
          <w:numId w:val="47"/>
        </w:numPr>
        <w:jc w:val="both"/>
      </w:pPr>
      <w:r>
        <w:t>V předmětu, ve kterém vyučuje více učitelů, určí výsledný stupeň za klasifikační období příslušní učitelé po vzájemné dohodě.</w:t>
      </w:r>
    </w:p>
    <w:p w:rsidR="00A30BA8" w:rsidRDefault="007A365E" w:rsidP="008334DE">
      <w:pPr>
        <w:numPr>
          <w:ilvl w:val="0"/>
          <w:numId w:val="47"/>
        </w:numPr>
        <w:jc w:val="both"/>
      </w:pPr>
      <w:r>
        <w:t xml:space="preserve">Pro </w:t>
      </w:r>
      <w:r w:rsidR="00BE6DD6">
        <w:t xml:space="preserve">určování klasifikačního stupně </w:t>
      </w:r>
      <w:r>
        <w:t>má zpravidla vyučující nejméně 3 známky u každého žáka za uvedené klasifikační období.</w:t>
      </w:r>
    </w:p>
    <w:p w:rsidR="007459BE" w:rsidRDefault="00A30BA8" w:rsidP="008334DE">
      <w:pPr>
        <w:numPr>
          <w:ilvl w:val="0"/>
          <w:numId w:val="47"/>
        </w:numPr>
        <w:jc w:val="both"/>
      </w:pPr>
      <w:r>
        <w:t>Při určování stupně prospěchu v jednotlivých předmětech na konci klasifikačního období se hodnotí kvalita práce a učební výsledky, jichž žák dosáhl za celé klasifikační období. Přitom se přihlíží k systematičnosti v práci žáka po dobu klasifikačního období. Stupeň pros</w:t>
      </w:r>
      <w:r w:rsidR="007459BE">
        <w:t>pěchu se neurčuje na základě průměru z klasifikace za příslušné období.</w:t>
      </w:r>
    </w:p>
    <w:p w:rsidR="007459BE" w:rsidRDefault="007459BE" w:rsidP="008334DE">
      <w:pPr>
        <w:numPr>
          <w:ilvl w:val="0"/>
          <w:numId w:val="47"/>
        </w:numPr>
        <w:jc w:val="both"/>
      </w:pPr>
      <w:r>
        <w:t>Při určování klasifikačního stupně posuzuje učitel výsledky žáka objektivně.</w:t>
      </w:r>
    </w:p>
    <w:p w:rsidR="007459BE" w:rsidRDefault="007459BE" w:rsidP="008334DE">
      <w:pPr>
        <w:numPr>
          <w:ilvl w:val="0"/>
          <w:numId w:val="47"/>
        </w:numPr>
        <w:jc w:val="both"/>
      </w:pPr>
      <w:r>
        <w:t>Případy zaostávání žáků v učení a nedosta</w:t>
      </w:r>
      <w:r w:rsidR="007A365E">
        <w:t>tky v jejich chování projedná učitel neprodleně s třídním učitelem,</w:t>
      </w:r>
      <w:r>
        <w:t xml:space="preserve"> jsou o nich prokazatelným způsobem informováni zákonní zástupci žák</w:t>
      </w:r>
      <w:r w:rsidR="007A365E">
        <w:t>a</w:t>
      </w:r>
      <w:r>
        <w:t>.</w:t>
      </w:r>
    </w:p>
    <w:p w:rsidR="007459BE" w:rsidRDefault="007459BE" w:rsidP="008334DE">
      <w:pPr>
        <w:numPr>
          <w:ilvl w:val="0"/>
          <w:numId w:val="47"/>
        </w:numPr>
        <w:jc w:val="both"/>
      </w:pPr>
      <w:r>
        <w:t>Zákonné zástupce žáka informuje o prospěchu a chování</w:t>
      </w:r>
    </w:p>
    <w:p w:rsidR="007459BE" w:rsidRDefault="007459BE" w:rsidP="008334DE">
      <w:pPr>
        <w:numPr>
          <w:ilvl w:val="1"/>
          <w:numId w:val="47"/>
        </w:numPr>
        <w:jc w:val="both"/>
      </w:pPr>
      <w:r>
        <w:t>učitel předmětu dle pokynů ředitele školy (třídní schůzky, hovorové hodiny, konzultační dny…).</w:t>
      </w:r>
    </w:p>
    <w:p w:rsidR="007459BE" w:rsidRDefault="007459BE" w:rsidP="008334DE">
      <w:pPr>
        <w:numPr>
          <w:ilvl w:val="1"/>
          <w:numId w:val="47"/>
        </w:numPr>
        <w:jc w:val="both"/>
      </w:pPr>
      <w:r>
        <w:t>třídní učitel</w:t>
      </w:r>
    </w:p>
    <w:p w:rsidR="007A365E" w:rsidRDefault="007459BE" w:rsidP="008334DE">
      <w:pPr>
        <w:numPr>
          <w:ilvl w:val="1"/>
          <w:numId w:val="47"/>
        </w:numPr>
        <w:jc w:val="both"/>
      </w:pPr>
      <w:r>
        <w:t>ředitel školy v případě mimořádného zhoršení prospěchu nebo chování, bezprostředně a prokazatelným způsobem.</w:t>
      </w:r>
    </w:p>
    <w:p w:rsidR="007A365E" w:rsidRDefault="007A365E" w:rsidP="008334DE">
      <w:pPr>
        <w:numPr>
          <w:ilvl w:val="0"/>
          <w:numId w:val="47"/>
        </w:numPr>
        <w:jc w:val="both"/>
      </w:pPr>
      <w:r>
        <w:t xml:space="preserve">Po delší absenci žáka (nad 5 dnů) je učitel povinen dát dítěti prostor </w:t>
      </w:r>
      <w:r w:rsidR="007E4C23">
        <w:t>k doplnění probíraného učiva, v případě nutnosti poskytne žákovi konzultace m</w:t>
      </w:r>
      <w:r w:rsidR="0043501C">
        <w:t>imo vyučovací hodinu. Žák je pov</w:t>
      </w:r>
      <w:r w:rsidR="007E4C23">
        <w:t>inen si promeškané učivo doplnit.</w:t>
      </w:r>
    </w:p>
    <w:p w:rsidR="003969C1" w:rsidRDefault="003969C1" w:rsidP="00101DC1">
      <w:pPr>
        <w:jc w:val="both"/>
      </w:pPr>
    </w:p>
    <w:p w:rsidR="003969C1" w:rsidRDefault="003969C1" w:rsidP="00101DC1">
      <w:pPr>
        <w:jc w:val="both"/>
      </w:pPr>
    </w:p>
    <w:p w:rsidR="003969C1" w:rsidRPr="003969C1" w:rsidRDefault="007A365E" w:rsidP="00101DC1">
      <w:pPr>
        <w:jc w:val="both"/>
        <w:rPr>
          <w:b/>
        </w:rPr>
      </w:pPr>
      <w:r>
        <w:rPr>
          <w:b/>
        </w:rPr>
        <w:t>Hodnocení a k</w:t>
      </w:r>
      <w:r w:rsidR="00990DB3">
        <w:rPr>
          <w:b/>
        </w:rPr>
        <w:t xml:space="preserve">lasifikace ve vyučovacích </w:t>
      </w:r>
      <w:r w:rsidR="003969C1" w:rsidRPr="003969C1">
        <w:rPr>
          <w:b/>
        </w:rPr>
        <w:t>před</w:t>
      </w:r>
      <w:r w:rsidR="0043501C">
        <w:rPr>
          <w:b/>
        </w:rPr>
        <w:t xml:space="preserve">mětech s převahou teoretického </w:t>
      </w:r>
      <w:r w:rsidR="003969C1" w:rsidRPr="003969C1">
        <w:rPr>
          <w:b/>
        </w:rPr>
        <w:t>zaměření</w:t>
      </w:r>
    </w:p>
    <w:p w:rsidR="003969C1" w:rsidRDefault="003969C1" w:rsidP="00101DC1">
      <w:pPr>
        <w:jc w:val="both"/>
      </w:pPr>
      <w:r>
        <w:t xml:space="preserve">  </w:t>
      </w:r>
    </w:p>
    <w:p w:rsidR="003969C1" w:rsidRDefault="003969C1" w:rsidP="00101DC1">
      <w:pPr>
        <w:jc w:val="both"/>
      </w:pPr>
      <w:r>
        <w:t>Převahu teoreti</w:t>
      </w:r>
      <w:r w:rsidR="00990DB3">
        <w:t xml:space="preserve">ckého zaměření mají jazykové,  </w:t>
      </w:r>
      <w:r>
        <w:t>polečenskovědní, přírodovědné předměty a matematika.  Při klasifikaci výsledků v těchto vyučovacích předmětec</w:t>
      </w:r>
      <w:r w:rsidR="00990DB3">
        <w:t xml:space="preserve">h </w:t>
      </w:r>
      <w:r w:rsidR="006C6294">
        <w:t>vychází vyučující z požadavků</w:t>
      </w:r>
      <w:r>
        <w:t xml:space="preserve"> </w:t>
      </w:r>
      <w:r w:rsidR="006C6294">
        <w:t xml:space="preserve">školního vzdělávacího programu a </w:t>
      </w:r>
      <w:r w:rsidR="00BE6DD6">
        <w:t>standardu</w:t>
      </w:r>
      <w:r>
        <w:t xml:space="preserve"> základního vzdělání. Při klasifikaci sleduje zejména:</w:t>
      </w:r>
    </w:p>
    <w:p w:rsidR="003969C1" w:rsidRDefault="003969C1" w:rsidP="00101DC1">
      <w:pPr>
        <w:jc w:val="both"/>
      </w:pPr>
      <w:r>
        <w:lastRenderedPageBreak/>
        <w:t xml:space="preserve">  </w:t>
      </w:r>
    </w:p>
    <w:p w:rsidR="003969C1" w:rsidRDefault="003969C1" w:rsidP="00101DC1">
      <w:pPr>
        <w:numPr>
          <w:ilvl w:val="0"/>
          <w:numId w:val="5"/>
        </w:numPr>
        <w:jc w:val="both"/>
      </w:pPr>
      <w:r>
        <w:t xml:space="preserve">ucelenost, přesnost a </w:t>
      </w:r>
      <w:r w:rsidR="00990DB3">
        <w:t xml:space="preserve">trvalost osvojení požadovaných </w:t>
      </w:r>
      <w:r>
        <w:t>poznatků,</w:t>
      </w:r>
      <w:r w:rsidR="00990DB3">
        <w:t xml:space="preserve"> faktů, pojmů, definic, </w:t>
      </w:r>
      <w:r w:rsidR="00F41B07">
        <w:t xml:space="preserve">   </w:t>
      </w:r>
      <w:r>
        <w:t xml:space="preserve">zákonitostí a vztahů,  </w:t>
      </w:r>
    </w:p>
    <w:p w:rsidR="003969C1" w:rsidRDefault="003969C1" w:rsidP="00101DC1">
      <w:pPr>
        <w:numPr>
          <w:ilvl w:val="0"/>
          <w:numId w:val="5"/>
        </w:numPr>
        <w:jc w:val="both"/>
      </w:pPr>
      <w:r>
        <w:t xml:space="preserve">kvalitu a rozsah </w:t>
      </w:r>
      <w:r w:rsidR="00990DB3">
        <w:t xml:space="preserve">získaných dovedností vykonávat </w:t>
      </w:r>
      <w:r>
        <w:t xml:space="preserve">požadované intelektuální a motorické činnosti  </w:t>
      </w:r>
    </w:p>
    <w:p w:rsidR="003969C1" w:rsidRDefault="003969C1" w:rsidP="00101DC1">
      <w:pPr>
        <w:numPr>
          <w:ilvl w:val="0"/>
          <w:numId w:val="5"/>
        </w:numPr>
        <w:jc w:val="both"/>
      </w:pPr>
      <w:r>
        <w:t>schopnost uplatňovat osvojené poznatky a dovednosti při</w:t>
      </w:r>
      <w:r w:rsidR="00990DB3">
        <w:t xml:space="preserve"> </w:t>
      </w:r>
      <w:r>
        <w:t xml:space="preserve">řešení teoretických a </w:t>
      </w:r>
      <w:r w:rsidR="00990DB3">
        <w:t xml:space="preserve">praktických úkolů, při výkladu </w:t>
      </w:r>
      <w:r>
        <w:t xml:space="preserve">a hodnocení společenských a přírodních </w:t>
      </w:r>
      <w:r w:rsidR="00990DB3">
        <w:t xml:space="preserve">jevů </w:t>
      </w:r>
      <w:r w:rsidR="0043501C">
        <w:t>a zákonitostí</w:t>
      </w:r>
    </w:p>
    <w:p w:rsidR="003969C1" w:rsidRDefault="003969C1" w:rsidP="00101DC1">
      <w:pPr>
        <w:numPr>
          <w:ilvl w:val="0"/>
          <w:numId w:val="5"/>
        </w:numPr>
        <w:jc w:val="both"/>
      </w:pPr>
      <w:r>
        <w:t>kvalitu myšlení, přede</w:t>
      </w:r>
      <w:r w:rsidR="00990DB3">
        <w:t xml:space="preserve">vším jeho logiku, samostatnost </w:t>
      </w:r>
      <w:r>
        <w:t>a tvořivost,</w:t>
      </w:r>
    </w:p>
    <w:p w:rsidR="003969C1" w:rsidRDefault="003969C1" w:rsidP="00101DC1">
      <w:pPr>
        <w:numPr>
          <w:ilvl w:val="0"/>
          <w:numId w:val="5"/>
        </w:numPr>
        <w:jc w:val="both"/>
      </w:pPr>
      <w:r>
        <w:t>aktivitu v přístupu k</w:t>
      </w:r>
      <w:r w:rsidR="00990DB3">
        <w:t xml:space="preserve"> činnostem, zájem o ně a vztah </w:t>
      </w:r>
      <w:r>
        <w:t>k nim,</w:t>
      </w:r>
    </w:p>
    <w:p w:rsidR="003969C1" w:rsidRDefault="003969C1" w:rsidP="00101DC1">
      <w:pPr>
        <w:numPr>
          <w:ilvl w:val="0"/>
          <w:numId w:val="5"/>
        </w:numPr>
        <w:jc w:val="both"/>
      </w:pPr>
      <w:r>
        <w:t xml:space="preserve">přesnost, výstižnost a </w:t>
      </w:r>
      <w:r w:rsidR="00990DB3">
        <w:t xml:space="preserve">odbornou i jazykovou správnost </w:t>
      </w:r>
      <w:r>
        <w:t>ústního a písemného projevu,</w:t>
      </w:r>
    </w:p>
    <w:p w:rsidR="003969C1" w:rsidRDefault="003969C1" w:rsidP="00101DC1">
      <w:pPr>
        <w:numPr>
          <w:ilvl w:val="0"/>
          <w:numId w:val="5"/>
        </w:numPr>
        <w:jc w:val="both"/>
      </w:pPr>
      <w:r>
        <w:t>kvalitu výsledků činností,</w:t>
      </w:r>
    </w:p>
    <w:p w:rsidR="003969C1" w:rsidRDefault="003969C1" w:rsidP="00101DC1">
      <w:pPr>
        <w:numPr>
          <w:ilvl w:val="0"/>
          <w:numId w:val="5"/>
        </w:numPr>
        <w:jc w:val="both"/>
      </w:pPr>
      <w:r>
        <w:t>osvojení účinných metod samostatného studia.</w:t>
      </w:r>
    </w:p>
    <w:p w:rsidR="003969C1" w:rsidRDefault="0043501C" w:rsidP="00101DC1">
      <w:pPr>
        <w:jc w:val="both"/>
      </w:pPr>
      <w:r>
        <w:t xml:space="preserve"> </w:t>
      </w:r>
    </w:p>
    <w:p w:rsidR="003969C1" w:rsidRDefault="003969C1" w:rsidP="00101DC1">
      <w:pPr>
        <w:jc w:val="both"/>
      </w:pPr>
      <w:r>
        <w:t xml:space="preserve">  </w:t>
      </w:r>
    </w:p>
    <w:p w:rsidR="003969C1" w:rsidRPr="003969C1" w:rsidRDefault="003969C1" w:rsidP="00101DC1">
      <w:pPr>
        <w:jc w:val="both"/>
        <w:rPr>
          <w:b/>
        </w:rPr>
      </w:pPr>
      <w:r w:rsidRPr="003969C1">
        <w:rPr>
          <w:b/>
        </w:rPr>
        <w:t xml:space="preserve">Výchovně vzdělávací výsledky se </w:t>
      </w:r>
      <w:r w:rsidR="007E4C23">
        <w:rPr>
          <w:b/>
        </w:rPr>
        <w:t xml:space="preserve">hodnotí a </w:t>
      </w:r>
      <w:r w:rsidR="00990DB3">
        <w:rPr>
          <w:b/>
        </w:rPr>
        <w:t xml:space="preserve">klasifikují podle těchto </w:t>
      </w:r>
      <w:r w:rsidR="00BE6DD6">
        <w:rPr>
          <w:b/>
        </w:rPr>
        <w:t>krité</w:t>
      </w:r>
      <w:r w:rsidRPr="003969C1">
        <w:rPr>
          <w:b/>
        </w:rPr>
        <w:t>rií:</w:t>
      </w:r>
    </w:p>
    <w:p w:rsidR="003969C1" w:rsidRPr="003969C1" w:rsidRDefault="003969C1" w:rsidP="00101DC1">
      <w:pPr>
        <w:jc w:val="both"/>
        <w:rPr>
          <w:b/>
        </w:rPr>
      </w:pPr>
      <w:r w:rsidRPr="003969C1">
        <w:rPr>
          <w:b/>
        </w:rPr>
        <w:t xml:space="preserve">  </w:t>
      </w:r>
    </w:p>
    <w:p w:rsidR="003969C1" w:rsidRDefault="003969C1" w:rsidP="00101DC1">
      <w:pPr>
        <w:jc w:val="both"/>
      </w:pPr>
      <w:r>
        <w:t>Stupeň 1 (výborný)</w:t>
      </w:r>
    </w:p>
    <w:p w:rsidR="003969C1" w:rsidRDefault="003969C1" w:rsidP="00101DC1">
      <w:pPr>
        <w:jc w:val="both"/>
      </w:pPr>
      <w:r>
        <w:t>Žák ovládá požadované po</w:t>
      </w:r>
      <w:r w:rsidR="00990DB3">
        <w:t xml:space="preserve">znatky, fakta, pojmy, definice </w:t>
      </w:r>
      <w:r>
        <w:t>a zákonitosti uceleně,</w:t>
      </w:r>
      <w:r w:rsidR="00990DB3">
        <w:t xml:space="preserve"> přesně a úplně a chápe vztahy </w:t>
      </w:r>
      <w:r>
        <w:t>mezi nimi. Pohotově vyk</w:t>
      </w:r>
      <w:r w:rsidR="00990DB3">
        <w:t xml:space="preserve">onává požadované intelektuální </w:t>
      </w:r>
      <w:r>
        <w:t>a motorické</w:t>
      </w:r>
      <w:r w:rsidR="00990DB3">
        <w:t xml:space="preserve"> činnosti. Samostatně a tvořivě uplatňuje </w:t>
      </w:r>
      <w:r>
        <w:t>osvojené p</w:t>
      </w:r>
      <w:r w:rsidR="00990DB3">
        <w:t xml:space="preserve">oznatky a dovednosti při řešení </w:t>
      </w:r>
      <w:r>
        <w:t>t</w:t>
      </w:r>
      <w:r w:rsidR="00990DB3">
        <w:t xml:space="preserve">eoretických </w:t>
      </w:r>
      <w:r>
        <w:t>a praktických úkolů</w:t>
      </w:r>
      <w:r w:rsidR="00990DB3">
        <w:t xml:space="preserve">, při výkladu a hodnocení jevů </w:t>
      </w:r>
      <w:r>
        <w:t>a zákonitostí. Myslí logic</w:t>
      </w:r>
      <w:r w:rsidR="00990DB3">
        <w:t xml:space="preserve">ky správně, zřetelně se u něho </w:t>
      </w:r>
      <w:r>
        <w:t xml:space="preserve">projevuje samostatnost a </w:t>
      </w:r>
      <w:r w:rsidR="00990DB3">
        <w:t>tvořivost. Jeho ústní a písemný</w:t>
      </w:r>
      <w:r>
        <w:t xml:space="preserve"> projev je správný, přesný </w:t>
      </w:r>
      <w:r w:rsidR="00990DB3">
        <w:t xml:space="preserve">a výstižný. Grafický projev je </w:t>
      </w:r>
      <w:r>
        <w:t>přesný a estetický</w:t>
      </w:r>
      <w:r w:rsidR="00990DB3">
        <w:t xml:space="preserve">. Výsledky jeho činnosti jsou </w:t>
      </w:r>
      <w:r>
        <w:t xml:space="preserve">kvalitní, pouze s </w:t>
      </w:r>
      <w:r w:rsidR="00990DB3">
        <w:t xml:space="preserve">menšími nedostatky. Je schopen </w:t>
      </w:r>
      <w:r>
        <w:t>samostatně studovat vhodné texty.</w:t>
      </w:r>
    </w:p>
    <w:p w:rsidR="003969C1" w:rsidRDefault="003969C1" w:rsidP="00101DC1">
      <w:pPr>
        <w:jc w:val="both"/>
      </w:pPr>
      <w:r>
        <w:t xml:space="preserve">  </w:t>
      </w:r>
    </w:p>
    <w:p w:rsidR="003969C1" w:rsidRDefault="003969C1" w:rsidP="00101DC1">
      <w:pPr>
        <w:jc w:val="both"/>
      </w:pPr>
      <w:r>
        <w:t>Stupeň 2 (chvalitebný)</w:t>
      </w:r>
    </w:p>
    <w:p w:rsidR="003969C1" w:rsidRDefault="003969C1" w:rsidP="00101DC1">
      <w:pPr>
        <w:jc w:val="both"/>
      </w:pPr>
      <w:r>
        <w:t>Žák ovládá požadované po</w:t>
      </w:r>
      <w:r w:rsidR="00990DB3">
        <w:t xml:space="preserve">znatky, fakta, pojmy, definice </w:t>
      </w:r>
      <w:r>
        <w:t>a zákonitosti v podstatě uceleně, přesně a úplně.  Pohotově vykonává požado</w:t>
      </w:r>
      <w:r w:rsidR="00990DB3">
        <w:t xml:space="preserve">vané intelektuální a motorické </w:t>
      </w:r>
      <w:r>
        <w:t>činnosti. Samostatně a</w:t>
      </w:r>
      <w:r w:rsidR="00990DB3">
        <w:t xml:space="preserve"> produktivně nebo podle menších</w:t>
      </w:r>
      <w:r>
        <w:t xml:space="preserve"> podnětů učitele uplatňuje </w:t>
      </w:r>
      <w:r w:rsidR="00990DB3">
        <w:t xml:space="preserve">osvojené poznatky a dovednosti </w:t>
      </w:r>
      <w:r>
        <w:t xml:space="preserve">při řešení teoretických a </w:t>
      </w:r>
      <w:r w:rsidR="00990DB3">
        <w:t xml:space="preserve">praktických úkolů, při výkladu </w:t>
      </w:r>
      <w:r>
        <w:t>a hodnocení jevů a zákonitostí. My</w:t>
      </w:r>
      <w:r w:rsidR="00990DB3">
        <w:t xml:space="preserve">slí správně, v jeho </w:t>
      </w:r>
      <w:r>
        <w:t>myšlení se projevuje logik</w:t>
      </w:r>
      <w:r w:rsidR="00990DB3">
        <w:t xml:space="preserve">a a tvořivost. Ústní a písemný </w:t>
      </w:r>
      <w:r>
        <w:t>projev mívá menší nedos</w:t>
      </w:r>
      <w:r w:rsidR="00990DB3">
        <w:t xml:space="preserve">tatky ve správnosti, přesnosti </w:t>
      </w:r>
      <w:r>
        <w:t xml:space="preserve">a výstižnosti. Kvalita </w:t>
      </w:r>
      <w:r w:rsidR="00990DB3">
        <w:t xml:space="preserve">výsledků činnosti je zpravidla </w:t>
      </w:r>
      <w:r>
        <w:t xml:space="preserve">bez podstatných </w:t>
      </w:r>
      <w:r w:rsidR="00990DB3">
        <w:t xml:space="preserve">nedostatků. Grafický projev je </w:t>
      </w:r>
      <w:r>
        <w:t>estetický, bez větš</w:t>
      </w:r>
      <w:r w:rsidR="00990DB3">
        <w:t xml:space="preserve">ích nepřesností. Je schopen </w:t>
      </w:r>
      <w:r>
        <w:t>samostatně nebo s menší pomocí studovat vhodné texty.</w:t>
      </w:r>
    </w:p>
    <w:p w:rsidR="003969C1" w:rsidRDefault="003969C1" w:rsidP="00101DC1">
      <w:pPr>
        <w:jc w:val="both"/>
      </w:pPr>
      <w:r>
        <w:t xml:space="preserve">  </w:t>
      </w:r>
    </w:p>
    <w:p w:rsidR="003969C1" w:rsidRDefault="003969C1" w:rsidP="00101DC1">
      <w:pPr>
        <w:jc w:val="both"/>
      </w:pPr>
      <w:r>
        <w:t>Stupeň 3 (dobrý)</w:t>
      </w:r>
    </w:p>
    <w:p w:rsidR="003969C1" w:rsidRDefault="003969C1" w:rsidP="00101DC1">
      <w:pPr>
        <w:jc w:val="both"/>
      </w:pPr>
      <w:r>
        <w:t>Žák má v ucelenosti,</w:t>
      </w:r>
      <w:r w:rsidR="00990DB3">
        <w:t xml:space="preserve"> přesnosti a úplnosti osvojení </w:t>
      </w:r>
      <w:r>
        <w:t>požadovaných p</w:t>
      </w:r>
      <w:r w:rsidR="00990DB3">
        <w:t xml:space="preserve">oznatků, faktů, pojmů, definic </w:t>
      </w:r>
      <w:r>
        <w:t>a zákonitostí nepo</w:t>
      </w:r>
      <w:r w:rsidR="00990DB3">
        <w:t xml:space="preserve">dstatné mezery. Při vykonávání </w:t>
      </w:r>
      <w:r>
        <w:t>požadovaných intelekt</w:t>
      </w:r>
      <w:r w:rsidR="00990DB3">
        <w:t xml:space="preserve">uálních a motorických činností </w:t>
      </w:r>
      <w:r>
        <w:t>projevuje nedostatky. Po</w:t>
      </w:r>
      <w:r w:rsidR="00990DB3">
        <w:t xml:space="preserve">dstatnější nepřesnosti a chyby </w:t>
      </w:r>
      <w:r>
        <w:t>dovede za pomoci uč</w:t>
      </w:r>
      <w:r w:rsidR="00990DB3">
        <w:t xml:space="preserve">itele korigovat. V uplatňování </w:t>
      </w:r>
      <w:r>
        <w:t>osvojených poznatků a dove</w:t>
      </w:r>
      <w:r w:rsidR="00990DB3">
        <w:t xml:space="preserve">dností při řešení teoretických </w:t>
      </w:r>
      <w:r>
        <w:t>a praktických úkolů se dopouští chyb. Up</w:t>
      </w:r>
      <w:r w:rsidR="00990DB3">
        <w:t xml:space="preserve">latňuje poznatky </w:t>
      </w:r>
      <w:r>
        <w:t>a provádí hodnocení j</w:t>
      </w:r>
      <w:r w:rsidR="00990DB3">
        <w:t>evů a zákonitostí podle podnětů</w:t>
      </w:r>
      <w:r>
        <w:t xml:space="preserve"> učitele. Jeho myšl</w:t>
      </w:r>
      <w:r w:rsidR="00990DB3">
        <w:t>ení je vcelku správné, ale málo</w:t>
      </w:r>
      <w:r>
        <w:t xml:space="preserve"> tvořivé, v jeho logic</w:t>
      </w:r>
      <w:r w:rsidR="00990DB3">
        <w:t xml:space="preserve">e se vyskytují chyby. V ústním </w:t>
      </w:r>
      <w:r>
        <w:t>a písemném projev</w:t>
      </w:r>
      <w:r w:rsidR="00990DB3">
        <w:t xml:space="preserve">u má nedostatky ve správnosti, </w:t>
      </w:r>
      <w:r>
        <w:t xml:space="preserve">přesnosti a </w:t>
      </w:r>
      <w:r>
        <w:lastRenderedPageBreak/>
        <w:t>výstižnosti. V kval</w:t>
      </w:r>
      <w:r w:rsidR="00990DB3">
        <w:t xml:space="preserve">itě výsledků jeho </w:t>
      </w:r>
      <w:r>
        <w:t>činnosti se projevují</w:t>
      </w:r>
      <w:r w:rsidR="00990DB3">
        <w:t xml:space="preserve"> častější nedostatky, grafický </w:t>
      </w:r>
      <w:r>
        <w:t>projev je méně estet</w:t>
      </w:r>
      <w:r w:rsidR="00990DB3">
        <w:t xml:space="preserve">ický a má menší nedostatky. Je </w:t>
      </w:r>
      <w:r>
        <w:t>schopen samostatně studovat podle návodu učitele.</w:t>
      </w:r>
    </w:p>
    <w:p w:rsidR="003969C1" w:rsidRDefault="003969C1" w:rsidP="00101DC1">
      <w:pPr>
        <w:jc w:val="both"/>
      </w:pPr>
      <w:r>
        <w:t xml:space="preserve">  </w:t>
      </w:r>
    </w:p>
    <w:p w:rsidR="003969C1" w:rsidRDefault="003969C1" w:rsidP="00101DC1">
      <w:pPr>
        <w:jc w:val="both"/>
      </w:pPr>
      <w:r>
        <w:t>Stupeň 4 (dostatečný)</w:t>
      </w:r>
    </w:p>
    <w:p w:rsidR="003969C1" w:rsidRDefault="00BE6DD6" w:rsidP="00101DC1">
      <w:pPr>
        <w:jc w:val="both"/>
      </w:pPr>
      <w:r>
        <w:t xml:space="preserve">Žák má v ucelenosti, přesnosti a úplnosti osvojení </w:t>
      </w:r>
      <w:r w:rsidR="003969C1">
        <w:t>požadovaných poznatků</w:t>
      </w:r>
      <w:r>
        <w:t xml:space="preserve"> závažné mezery. Při provádění </w:t>
      </w:r>
      <w:r w:rsidR="003969C1">
        <w:t>požadovaných intelektuál</w:t>
      </w:r>
      <w:r>
        <w:t xml:space="preserve">ních a motorických činností je </w:t>
      </w:r>
      <w:r w:rsidR="003969C1">
        <w:t>málo pohotový a má v</w:t>
      </w:r>
      <w:r>
        <w:t xml:space="preserve">ětší nedostatky. V uplatňování </w:t>
      </w:r>
      <w:r w:rsidR="003969C1">
        <w:t>osvojených poznatků a dove</w:t>
      </w:r>
      <w:r>
        <w:t xml:space="preserve">dností při řešení teoretických </w:t>
      </w:r>
      <w:r w:rsidR="003969C1">
        <w:t>a praktických úkolů se vyskytují závažné</w:t>
      </w:r>
      <w:r>
        <w:t xml:space="preserve"> chyby. Při </w:t>
      </w:r>
      <w:r w:rsidR="003969C1">
        <w:t xml:space="preserve">využívání poznatků </w:t>
      </w:r>
      <w:r>
        <w:t xml:space="preserve">pro výklad a hodnocení jevů je </w:t>
      </w:r>
      <w:r w:rsidR="003969C1">
        <w:t>nesamostatný. V logic</w:t>
      </w:r>
      <w:r>
        <w:t xml:space="preserve">e myšlení se vyskytují závažné </w:t>
      </w:r>
      <w:r w:rsidR="003969C1">
        <w:t>chyby, myšlení není tvořiv</w:t>
      </w:r>
      <w:r>
        <w:t xml:space="preserve">é. Jeho ústní a písemný projev </w:t>
      </w:r>
      <w:r w:rsidR="003969C1">
        <w:t>má vážné nedos</w:t>
      </w:r>
      <w:r>
        <w:t xml:space="preserve">tatky ve správnosti, přesnosti </w:t>
      </w:r>
      <w:r w:rsidR="003969C1">
        <w:t>a výstižnosti.</w:t>
      </w:r>
      <w:r>
        <w:t xml:space="preserve"> </w:t>
      </w:r>
      <w:r w:rsidR="003969C1">
        <w:t>V kvalitě výsledků je</w:t>
      </w:r>
      <w:r>
        <w:t xml:space="preserve">ho činnosti </w:t>
      </w:r>
      <w:r w:rsidR="003969C1">
        <w:t xml:space="preserve">a v grafickém projevu se </w:t>
      </w:r>
      <w:r>
        <w:t xml:space="preserve">projevují nedostatky, grafický </w:t>
      </w:r>
      <w:r w:rsidR="003969C1">
        <w:t>projev je málo estetic</w:t>
      </w:r>
      <w:r>
        <w:t xml:space="preserve">ký. Závažné nedostatky a chyby </w:t>
      </w:r>
      <w:r w:rsidR="003969C1">
        <w:t>dovede žák s pomocí uč</w:t>
      </w:r>
      <w:r>
        <w:t xml:space="preserve">itele opravit. Při samostatném </w:t>
      </w:r>
      <w:r w:rsidR="003969C1">
        <w:t>studiu má velké těžkosti.</w:t>
      </w:r>
    </w:p>
    <w:p w:rsidR="003969C1" w:rsidRDefault="003969C1" w:rsidP="00101DC1">
      <w:pPr>
        <w:jc w:val="both"/>
      </w:pPr>
      <w:r>
        <w:t xml:space="preserve">  </w:t>
      </w:r>
    </w:p>
    <w:p w:rsidR="003969C1" w:rsidRDefault="003969C1" w:rsidP="00101DC1">
      <w:pPr>
        <w:jc w:val="both"/>
      </w:pPr>
      <w:r>
        <w:t>Stupeň 5 (nedostatečný)</w:t>
      </w:r>
    </w:p>
    <w:p w:rsidR="001528D2" w:rsidRDefault="003969C1" w:rsidP="00101DC1">
      <w:pPr>
        <w:jc w:val="both"/>
      </w:pPr>
      <w:r>
        <w:t>Žák si požadované pozn</w:t>
      </w:r>
      <w:r w:rsidR="00BE6DD6">
        <w:t xml:space="preserve">atky neosvojil uceleně, přesně </w:t>
      </w:r>
      <w:r>
        <w:t>a úplně, má v nic</w:t>
      </w:r>
      <w:r w:rsidR="00BE6DD6">
        <w:t>h závažné a značné mezery. Jeho</w:t>
      </w:r>
      <w:r>
        <w:t xml:space="preserve"> dovednost vykonávat požado</w:t>
      </w:r>
      <w:r w:rsidR="00BE6DD6">
        <w:t xml:space="preserve">vané intelektuální a motorické </w:t>
      </w:r>
      <w:r>
        <w:t>činnosti má velmi podst</w:t>
      </w:r>
      <w:r w:rsidR="00BE6DD6">
        <w:t xml:space="preserve">atné nedostatky. V uplatňování </w:t>
      </w:r>
      <w:r>
        <w:t>osvojených věd</w:t>
      </w:r>
      <w:r w:rsidR="00BE6DD6">
        <w:t xml:space="preserve">omostí a dovedností při řešení </w:t>
      </w:r>
      <w:r>
        <w:t>teoretických a prakti</w:t>
      </w:r>
      <w:r w:rsidR="00BE6DD6">
        <w:t xml:space="preserve">ckých úkolů se vyskytují velmi </w:t>
      </w:r>
      <w:r>
        <w:t>závažné chyby</w:t>
      </w:r>
      <w:r w:rsidR="00BE6DD6">
        <w:t xml:space="preserve">. Při výkladu a hodnocení jevů </w:t>
      </w:r>
      <w:r>
        <w:t>a zákonitostí nedov</w:t>
      </w:r>
      <w:r w:rsidR="00BE6DD6">
        <w:t xml:space="preserve">ede své vědomosti uplatnit ani </w:t>
      </w:r>
      <w:r>
        <w:t>s podněty učitele. Neproj</w:t>
      </w:r>
      <w:r w:rsidR="00BE6DD6">
        <w:t>evuje samostatnost v myšlení, v</w:t>
      </w:r>
      <w:r>
        <w:t>yskytují se u něho čast</w:t>
      </w:r>
      <w:r w:rsidR="00BE6DD6">
        <w:t xml:space="preserve">é logické nedostatky. V ústním </w:t>
      </w:r>
      <w:r>
        <w:t>a písemném projevu má záv</w:t>
      </w:r>
      <w:r w:rsidR="00BE6DD6">
        <w:t xml:space="preserve">ažné nedostatky ve správnosti, </w:t>
      </w:r>
      <w:r>
        <w:t xml:space="preserve">přesnosti i výstižnosti. </w:t>
      </w:r>
      <w:r w:rsidR="00BE6DD6">
        <w:t xml:space="preserve">Kvalita výsledků jeho činnosti </w:t>
      </w:r>
      <w:r>
        <w:t xml:space="preserve">a grafický projev </w:t>
      </w:r>
      <w:r w:rsidR="00BE6DD6">
        <w:t xml:space="preserve">mají vážné nedostatky. Závažné </w:t>
      </w:r>
      <w:r>
        <w:t>nedostatky a chyby</w:t>
      </w:r>
      <w:r w:rsidR="00BE6DD6">
        <w:t xml:space="preserve"> nedovede opravit ani s pomocí </w:t>
      </w:r>
      <w:r>
        <w:t>učitele. Nedovede samostatně studovat.</w:t>
      </w:r>
    </w:p>
    <w:p w:rsidR="00266119" w:rsidRDefault="00266119" w:rsidP="00101DC1">
      <w:pPr>
        <w:jc w:val="both"/>
      </w:pPr>
    </w:p>
    <w:p w:rsidR="00266119" w:rsidRPr="00266119" w:rsidRDefault="00266119" w:rsidP="00101DC1">
      <w:pPr>
        <w:jc w:val="both"/>
        <w:rPr>
          <w:u w:val="single"/>
        </w:rPr>
      </w:pPr>
    </w:p>
    <w:p w:rsidR="00453919" w:rsidRPr="00453919" w:rsidRDefault="007E4C23" w:rsidP="00101DC1">
      <w:pPr>
        <w:jc w:val="both"/>
        <w:rPr>
          <w:b/>
        </w:rPr>
      </w:pPr>
      <w:r>
        <w:rPr>
          <w:b/>
        </w:rPr>
        <w:t>Hodnocení a k</w:t>
      </w:r>
      <w:r w:rsidR="006C6294">
        <w:rPr>
          <w:b/>
        </w:rPr>
        <w:t>lasifikace ve vyučova</w:t>
      </w:r>
      <w:r w:rsidR="00BE6DD6">
        <w:rPr>
          <w:b/>
        </w:rPr>
        <w:t xml:space="preserve">cích předmětech s převahou </w:t>
      </w:r>
      <w:r w:rsidR="00453919" w:rsidRPr="00453919">
        <w:rPr>
          <w:b/>
        </w:rPr>
        <w:t>praktického zaměření.</w:t>
      </w:r>
    </w:p>
    <w:p w:rsidR="00453919" w:rsidRDefault="00453919" w:rsidP="00101DC1">
      <w:pPr>
        <w:jc w:val="both"/>
      </w:pPr>
    </w:p>
    <w:p w:rsidR="00453919" w:rsidRDefault="00453919" w:rsidP="00101DC1">
      <w:pPr>
        <w:jc w:val="both"/>
      </w:pPr>
      <w:r>
        <w:t xml:space="preserve">Převahu praktické činnosti mají na základní škole </w:t>
      </w:r>
      <w:r w:rsidR="00BE6DD6">
        <w:t xml:space="preserve">pracovní činnosti, informatika, domácí </w:t>
      </w:r>
      <w:r>
        <w:t>nauky.</w:t>
      </w:r>
    </w:p>
    <w:p w:rsidR="00453919" w:rsidRDefault="00453919" w:rsidP="00101DC1">
      <w:pPr>
        <w:jc w:val="both"/>
      </w:pPr>
      <w:r>
        <w:t xml:space="preserve">  </w:t>
      </w:r>
    </w:p>
    <w:p w:rsidR="00453919" w:rsidRDefault="00453919" w:rsidP="00101DC1">
      <w:pPr>
        <w:jc w:val="both"/>
      </w:pPr>
      <w:r>
        <w:t>Při klasifikaci v těchto předm</w:t>
      </w:r>
      <w:r w:rsidR="00DB49F4">
        <w:t>ětech vychází učitel z požadavků</w:t>
      </w:r>
      <w:r w:rsidR="00BE6DD6">
        <w:t xml:space="preserve"> </w:t>
      </w:r>
      <w:r w:rsidR="00DB49F4">
        <w:t>školního vzdělávacího programu</w:t>
      </w:r>
      <w:r>
        <w:t xml:space="preserve"> a stan</w:t>
      </w:r>
      <w:r w:rsidR="00BE6DD6">
        <w:t xml:space="preserve">dardu základního vzdělání. Při </w:t>
      </w:r>
      <w:r>
        <w:t>klasifikaci sleduje zejména:</w:t>
      </w:r>
    </w:p>
    <w:p w:rsidR="00453919" w:rsidRDefault="00453919" w:rsidP="00101DC1">
      <w:pPr>
        <w:numPr>
          <w:ilvl w:val="0"/>
          <w:numId w:val="6"/>
        </w:numPr>
        <w:jc w:val="both"/>
      </w:pPr>
      <w:r>
        <w:t>vztah k práci, k praco</w:t>
      </w:r>
      <w:r w:rsidR="00BE6DD6">
        <w:t xml:space="preserve">vnímu kolektivu a k praktickým </w:t>
      </w:r>
      <w:r>
        <w:t>činnostem,</w:t>
      </w:r>
    </w:p>
    <w:p w:rsidR="00453919" w:rsidRDefault="00453919" w:rsidP="00101DC1">
      <w:pPr>
        <w:numPr>
          <w:ilvl w:val="0"/>
          <w:numId w:val="6"/>
        </w:numPr>
        <w:jc w:val="both"/>
      </w:pPr>
      <w:r>
        <w:t>osvojení praktických dovedností a návyků, zv</w:t>
      </w:r>
      <w:r w:rsidR="00BE6DD6">
        <w:t xml:space="preserve">ládnutí </w:t>
      </w:r>
      <w:r w:rsidR="0043501C">
        <w:t>účelných způsobů práce</w:t>
      </w:r>
    </w:p>
    <w:p w:rsidR="00453919" w:rsidRDefault="00453919" w:rsidP="00101DC1">
      <w:pPr>
        <w:numPr>
          <w:ilvl w:val="0"/>
          <w:numId w:val="6"/>
        </w:numPr>
        <w:jc w:val="both"/>
      </w:pPr>
      <w:r>
        <w:t>využití získaných teoretických vědo</w:t>
      </w:r>
      <w:r w:rsidR="00BE6DD6">
        <w:t xml:space="preserve">mostí v praktických </w:t>
      </w:r>
      <w:r>
        <w:t>činnostech,</w:t>
      </w:r>
    </w:p>
    <w:p w:rsidR="00453919" w:rsidRDefault="00453919" w:rsidP="00101DC1">
      <w:pPr>
        <w:numPr>
          <w:ilvl w:val="0"/>
          <w:numId w:val="6"/>
        </w:numPr>
        <w:jc w:val="both"/>
      </w:pPr>
      <w:r>
        <w:t>aktivitu, samostatnost, tvořivost, inicia</w:t>
      </w:r>
      <w:r w:rsidR="00BE6DD6">
        <w:t xml:space="preserve">tivu </w:t>
      </w:r>
      <w:r w:rsidR="0043501C">
        <w:t>v praktických činnostech</w:t>
      </w:r>
    </w:p>
    <w:p w:rsidR="00453919" w:rsidRDefault="00453919" w:rsidP="00101DC1">
      <w:pPr>
        <w:numPr>
          <w:ilvl w:val="0"/>
          <w:numId w:val="6"/>
        </w:numPr>
        <w:jc w:val="both"/>
      </w:pPr>
      <w:r>
        <w:t>kvalitu výsledků činností,</w:t>
      </w:r>
    </w:p>
    <w:p w:rsidR="00453919" w:rsidRDefault="00453919" w:rsidP="00101DC1">
      <w:pPr>
        <w:jc w:val="both"/>
      </w:pPr>
      <w:r>
        <w:t xml:space="preserve">  </w:t>
      </w:r>
    </w:p>
    <w:p w:rsidR="00453919" w:rsidRDefault="00453919" w:rsidP="00101DC1">
      <w:pPr>
        <w:numPr>
          <w:ilvl w:val="0"/>
          <w:numId w:val="6"/>
        </w:numPr>
        <w:jc w:val="both"/>
      </w:pPr>
      <w:r>
        <w:t>organizaci vlastní</w:t>
      </w:r>
      <w:r w:rsidR="00BE6DD6">
        <w:t xml:space="preserve"> práce a pracoviště, udržování </w:t>
      </w:r>
      <w:r>
        <w:t>pořádku na pracovišti,</w:t>
      </w:r>
    </w:p>
    <w:p w:rsidR="00453919" w:rsidRDefault="00453919" w:rsidP="00101DC1">
      <w:pPr>
        <w:numPr>
          <w:ilvl w:val="0"/>
          <w:numId w:val="6"/>
        </w:numPr>
        <w:jc w:val="both"/>
      </w:pPr>
      <w:r>
        <w:t>dodržování předpisů o bezpečnosti a ochraně zdra</w:t>
      </w:r>
      <w:r w:rsidR="00BE6DD6">
        <w:t xml:space="preserve">ví při </w:t>
      </w:r>
      <w:r>
        <w:t>práci a péče o životní prostředí,</w:t>
      </w:r>
    </w:p>
    <w:p w:rsidR="00453919" w:rsidRDefault="00453919" w:rsidP="00101DC1">
      <w:pPr>
        <w:numPr>
          <w:ilvl w:val="0"/>
          <w:numId w:val="6"/>
        </w:numPr>
        <w:jc w:val="both"/>
      </w:pPr>
      <w:r>
        <w:t>hospodárné využíván</w:t>
      </w:r>
      <w:r w:rsidR="00BE6DD6">
        <w:t>í surovin, materiálů, energie, překonávání překážek v práci.</w:t>
      </w:r>
    </w:p>
    <w:p w:rsidR="00F41B07" w:rsidRDefault="00453919" w:rsidP="00101DC1">
      <w:pPr>
        <w:jc w:val="both"/>
      </w:pPr>
      <w:r>
        <w:t xml:space="preserve">    </w:t>
      </w:r>
    </w:p>
    <w:p w:rsidR="00453919" w:rsidRPr="00F41B07" w:rsidRDefault="00453919" w:rsidP="00101DC1">
      <w:pPr>
        <w:jc w:val="both"/>
      </w:pPr>
      <w:r w:rsidRPr="00453919">
        <w:rPr>
          <w:b/>
        </w:rPr>
        <w:t>Výchovně vzdělávací výsledky se</w:t>
      </w:r>
      <w:r w:rsidR="007E4C23">
        <w:rPr>
          <w:b/>
        </w:rPr>
        <w:t xml:space="preserve"> hodnotí a </w:t>
      </w:r>
      <w:r w:rsidR="00BE6DD6">
        <w:rPr>
          <w:b/>
        </w:rPr>
        <w:t>klasifikují podle těchto krité</w:t>
      </w:r>
      <w:r w:rsidRPr="00453919">
        <w:rPr>
          <w:b/>
        </w:rPr>
        <w:t>rií:</w:t>
      </w:r>
    </w:p>
    <w:p w:rsidR="00453919" w:rsidRPr="00453919" w:rsidRDefault="00453919" w:rsidP="00101DC1">
      <w:pPr>
        <w:jc w:val="both"/>
        <w:rPr>
          <w:b/>
        </w:rPr>
      </w:pPr>
      <w:r w:rsidRPr="00453919">
        <w:rPr>
          <w:b/>
        </w:rPr>
        <w:lastRenderedPageBreak/>
        <w:t xml:space="preserve">  </w:t>
      </w:r>
    </w:p>
    <w:p w:rsidR="00453919" w:rsidRDefault="00BE6DD6" w:rsidP="00101DC1">
      <w:pPr>
        <w:jc w:val="both"/>
      </w:pPr>
      <w:r>
        <w:t>Stupeň 1 (</w:t>
      </w:r>
      <w:r w:rsidR="00453919">
        <w:t>výborný)</w:t>
      </w:r>
    </w:p>
    <w:p w:rsidR="00453919" w:rsidRDefault="00453919" w:rsidP="00101DC1">
      <w:pPr>
        <w:jc w:val="both"/>
      </w:pPr>
      <w:r>
        <w:t>Žák soustavně projevu</w:t>
      </w:r>
      <w:r w:rsidR="00BE6DD6">
        <w:t xml:space="preserve">je kladný vztah k práci, </w:t>
      </w:r>
      <w:r>
        <w:t>k pracovnímu kolektivu a k praktickým činnostem.  Pohotově, samosta</w:t>
      </w:r>
      <w:r w:rsidR="00BE6DD6">
        <w:t>tně a tvořivě využívá získané t</w:t>
      </w:r>
      <w:r>
        <w:t>eoretické poznatky při</w:t>
      </w:r>
      <w:r w:rsidR="00BE6DD6">
        <w:t xml:space="preserve"> praktické činnosti. Praktické </w:t>
      </w:r>
      <w:r>
        <w:t>činnosti vykonává pohotov</w:t>
      </w:r>
      <w:r w:rsidR="00BE6DD6">
        <w:t>ě, samostatně uplatňuje získané</w:t>
      </w:r>
      <w:r>
        <w:t xml:space="preserve"> dovednosti a návyky. Bezpečně ovládá postupy a způso</w:t>
      </w:r>
      <w:r w:rsidR="00BE6DD6">
        <w:t>by</w:t>
      </w:r>
      <w:r>
        <w:t xml:space="preserve"> práce; dopouští se jen men</w:t>
      </w:r>
      <w:r w:rsidR="00BE6DD6">
        <w:t xml:space="preserve">ších chyb, výsledky jeho práce </w:t>
      </w:r>
      <w:r>
        <w:t>jsou bez závažnějších ne</w:t>
      </w:r>
      <w:r w:rsidR="00BE6DD6">
        <w:t xml:space="preserve">dostatků. Účelně si organizuje </w:t>
      </w:r>
      <w:r>
        <w:t>vlastní práci, udržuje p</w:t>
      </w:r>
      <w:r w:rsidR="00BE6DD6">
        <w:t xml:space="preserve">racoviště v pořádku. Uvědoměle </w:t>
      </w:r>
      <w:r>
        <w:t>dodržuje předpisy o be</w:t>
      </w:r>
      <w:r w:rsidR="00BE6DD6">
        <w:t xml:space="preserve">zpečnosti a ochraně zdraví při </w:t>
      </w:r>
      <w:r>
        <w:t>práci a aktivně se stará o ž</w:t>
      </w:r>
      <w:r w:rsidR="00BE6DD6">
        <w:t>ivotní prostředí. Hospodárně v</w:t>
      </w:r>
      <w:r>
        <w:t>yužívá suroviny, materiál, energii. Ak</w:t>
      </w:r>
      <w:r w:rsidR="00BE6DD6">
        <w:t xml:space="preserve">tivně překonává vyskytující se </w:t>
      </w:r>
      <w:r>
        <w:t>překážky.</w:t>
      </w:r>
    </w:p>
    <w:p w:rsidR="00453919" w:rsidRDefault="00453919" w:rsidP="00101DC1">
      <w:pPr>
        <w:jc w:val="both"/>
      </w:pPr>
      <w:r>
        <w:t xml:space="preserve">  </w:t>
      </w:r>
    </w:p>
    <w:p w:rsidR="00453919" w:rsidRDefault="00453919" w:rsidP="00101DC1">
      <w:pPr>
        <w:jc w:val="both"/>
      </w:pPr>
      <w:r>
        <w:t>Stupeň 2 (chvalitebný)</w:t>
      </w:r>
    </w:p>
    <w:p w:rsidR="00453919" w:rsidRDefault="00453919" w:rsidP="00101DC1">
      <w:pPr>
        <w:jc w:val="both"/>
      </w:pPr>
      <w:r>
        <w:t>Žák projevuje klad</w:t>
      </w:r>
      <w:r w:rsidR="00BE6DD6">
        <w:t xml:space="preserve">ný vztah k práci, k pracovnímu </w:t>
      </w:r>
      <w:r>
        <w:t>kolektivu a k praktickým č</w:t>
      </w:r>
      <w:r w:rsidR="00BE6DD6">
        <w:t xml:space="preserve">innostem. Samostatně, ale méně </w:t>
      </w:r>
      <w:r>
        <w:t>tvořivě a s menší jisto</w:t>
      </w:r>
      <w:r w:rsidR="00BE6DD6">
        <w:t xml:space="preserve">tou využívá získané teoretické </w:t>
      </w:r>
      <w:r>
        <w:t>poznatky při praktick</w:t>
      </w:r>
      <w:r w:rsidR="00BE6DD6">
        <w:t xml:space="preserve">é činnosti. Praktické činnosti </w:t>
      </w:r>
      <w:r>
        <w:t xml:space="preserve">vykonává samostatně, v </w:t>
      </w:r>
      <w:r w:rsidR="00BE6DD6">
        <w:t xml:space="preserve">postupech a způsobech práce se </w:t>
      </w:r>
      <w:r>
        <w:t>nevyskytují podstatné c</w:t>
      </w:r>
      <w:r w:rsidR="00BE6DD6">
        <w:t xml:space="preserve">hyby. Výsledky jeho práce mají </w:t>
      </w:r>
      <w:r>
        <w:t>drobné nedostatky. Účelně si organizuje vlastn</w:t>
      </w:r>
      <w:r w:rsidR="00BE6DD6">
        <w:t xml:space="preserve">í práci, </w:t>
      </w:r>
      <w:r>
        <w:t>pracoviště udržuje v pořád</w:t>
      </w:r>
      <w:r w:rsidR="00BE6DD6">
        <w:t xml:space="preserve">ku. Uvědoměle udržuje předpisy </w:t>
      </w:r>
      <w:r>
        <w:t>o bezpečnosti a ochra</w:t>
      </w:r>
      <w:r w:rsidR="00BE6DD6">
        <w:t xml:space="preserve">ně zdraví při práci a stará se </w:t>
      </w:r>
      <w:r>
        <w:t>o životní prostředí. Při</w:t>
      </w:r>
      <w:r w:rsidR="00BE6DD6">
        <w:t xml:space="preserve"> hospodárném využívání surovin,</w:t>
      </w:r>
      <w:r>
        <w:t xml:space="preserve"> materiálů a energie se dopouští</w:t>
      </w:r>
      <w:r w:rsidR="00BE6DD6">
        <w:t xml:space="preserve"> malých chyb. Překážky v práci </w:t>
      </w:r>
      <w:r>
        <w:t>překonává s občasnou pomocí učitele.</w:t>
      </w:r>
    </w:p>
    <w:p w:rsidR="00453919" w:rsidRDefault="00453919" w:rsidP="00101DC1">
      <w:pPr>
        <w:jc w:val="both"/>
      </w:pPr>
      <w:r>
        <w:t xml:space="preserve">  </w:t>
      </w:r>
    </w:p>
    <w:p w:rsidR="00453919" w:rsidRDefault="00453919" w:rsidP="00101DC1">
      <w:pPr>
        <w:jc w:val="both"/>
      </w:pPr>
      <w:r>
        <w:t>Stupeň 3 (dobrý)</w:t>
      </w:r>
    </w:p>
    <w:p w:rsidR="00453919" w:rsidRDefault="00453919" w:rsidP="00101DC1">
      <w:pPr>
        <w:jc w:val="both"/>
      </w:pPr>
      <w:r>
        <w:t>Žák projevuje vztah k</w:t>
      </w:r>
      <w:r w:rsidR="00BE6DD6">
        <w:t xml:space="preserve"> práci, k pracovnímu kolektivu </w:t>
      </w:r>
      <w:r>
        <w:t>a k praktickým činnost</w:t>
      </w:r>
      <w:r w:rsidR="00BE6DD6">
        <w:t xml:space="preserve">em s menšími výkyvy. Za pomocí </w:t>
      </w:r>
      <w:r>
        <w:t>učitele uplatňuje z</w:t>
      </w:r>
      <w:r w:rsidR="00BE6DD6">
        <w:t xml:space="preserve">ískané teoretické poznatky při </w:t>
      </w:r>
      <w:r>
        <w:t>praktické činnosti. V praktických činnostech se dopou</w:t>
      </w:r>
      <w:r w:rsidR="00BE6DD6">
        <w:t xml:space="preserve">ští </w:t>
      </w:r>
      <w:r>
        <w:t>chyb a při postupe</w:t>
      </w:r>
      <w:r w:rsidR="00BE6DD6">
        <w:t xml:space="preserve">ch a způsobech práce potřebuje </w:t>
      </w:r>
      <w:r>
        <w:t>občasnou pomoc učitele. Výsledky práce mají nedostatky.  Vlastní práci organizuje m</w:t>
      </w:r>
      <w:r w:rsidR="00BE6DD6">
        <w:t xml:space="preserve">éně účelně, udržuje pracoviště </w:t>
      </w:r>
      <w:r>
        <w:t>v pořádku. Dodržuje př</w:t>
      </w:r>
      <w:r w:rsidR="00BE6DD6">
        <w:t xml:space="preserve">edpisy o bezpečnosti a ochraně </w:t>
      </w:r>
      <w:r>
        <w:t>zdraví při práci a v malé míře p</w:t>
      </w:r>
      <w:r w:rsidR="00BE6DD6">
        <w:t xml:space="preserve">řispívá k tvorbě </w:t>
      </w:r>
      <w:r>
        <w:t>a ochraně životního pr</w:t>
      </w:r>
      <w:r w:rsidR="00BE6DD6">
        <w:t xml:space="preserve">ostředí. Na podněty učitele je </w:t>
      </w:r>
      <w:r>
        <w:t xml:space="preserve">schopen hospodárně využívat suroviny, </w:t>
      </w:r>
      <w:r w:rsidR="00BE6DD6">
        <w:t xml:space="preserve">materiály a energii. Překážky </w:t>
      </w:r>
      <w:r>
        <w:t>v práci překonává jen s častou pomocí učitele.</w:t>
      </w:r>
    </w:p>
    <w:p w:rsidR="00E35EE8" w:rsidRDefault="00453919" w:rsidP="00101DC1">
      <w:pPr>
        <w:jc w:val="both"/>
      </w:pPr>
      <w:r>
        <w:t xml:space="preserve">  </w:t>
      </w:r>
    </w:p>
    <w:p w:rsidR="00453919" w:rsidRDefault="00453919" w:rsidP="00101DC1">
      <w:pPr>
        <w:jc w:val="both"/>
      </w:pPr>
      <w:r>
        <w:t>Stupeň 4 (dostatečný)</w:t>
      </w:r>
      <w:r w:rsidR="00BE6DD6">
        <w:t xml:space="preserve">                                                                                                                                                                                                                                                                                                                                                                          </w:t>
      </w:r>
    </w:p>
    <w:p w:rsidR="00453919" w:rsidRPr="00E35EE8" w:rsidRDefault="00E35EE8" w:rsidP="00101DC1">
      <w:pPr>
        <w:jc w:val="both"/>
      </w:pPr>
      <w:r w:rsidRPr="00E35EE8">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r w:rsidR="00453919" w:rsidRPr="00E35EE8">
        <w:t xml:space="preserve">  </w:t>
      </w:r>
    </w:p>
    <w:p w:rsidR="00E35EE8" w:rsidRDefault="00E35EE8" w:rsidP="00101DC1">
      <w:pPr>
        <w:jc w:val="both"/>
      </w:pPr>
    </w:p>
    <w:p w:rsidR="00453919" w:rsidRDefault="00453919" w:rsidP="00101DC1">
      <w:pPr>
        <w:jc w:val="both"/>
      </w:pPr>
      <w:r>
        <w:t>Stupeň 5 (nedostatečný)</w:t>
      </w:r>
    </w:p>
    <w:p w:rsidR="001528D2" w:rsidRDefault="00453919" w:rsidP="00101DC1">
      <w:pPr>
        <w:jc w:val="both"/>
      </w:pPr>
      <w:r>
        <w:t>Žák neprojevuje z</w:t>
      </w:r>
      <w:r w:rsidR="00E35EE8">
        <w:t xml:space="preserve">ájem o práci a vztah k ní, ani </w:t>
      </w:r>
      <w:r>
        <w:t>k pracovnímu kolektivu a k praktickým činnostem.  Nedokáže ani s p</w:t>
      </w:r>
      <w:r w:rsidR="00E35EE8">
        <w:t xml:space="preserve">omocí učitele uplatnit získané </w:t>
      </w:r>
      <w:r>
        <w:t>teoretické po</w:t>
      </w:r>
      <w:r w:rsidR="00E35EE8">
        <w:t xml:space="preserve">znatky při praktické činnosti. </w:t>
      </w:r>
      <w:r>
        <w:t>V praktických činnoste</w:t>
      </w:r>
      <w:r w:rsidR="00E35EE8">
        <w:t xml:space="preserve">ch, dovednostech a návycích má </w:t>
      </w:r>
      <w:r>
        <w:t xml:space="preserve">podstatné nedostatky. </w:t>
      </w:r>
      <w:r>
        <w:lastRenderedPageBreak/>
        <w:t>Ned</w:t>
      </w:r>
      <w:r w:rsidR="00E35EE8">
        <w:t xml:space="preserve">okáže postupovat při práci ani </w:t>
      </w:r>
      <w:r>
        <w:t>s pomocí učitele.</w:t>
      </w:r>
      <w:r w:rsidR="00E35EE8">
        <w:t xml:space="preserve"> </w:t>
      </w:r>
      <w:r>
        <w:t>Výsledk</w:t>
      </w:r>
      <w:r w:rsidR="00E35EE8">
        <w:t xml:space="preserve">y jeho práce jsou nedokončené, </w:t>
      </w:r>
      <w:r>
        <w:t>neúplné, nepřesné, nedosahují předepsané ukazatele.  Práci na pracovišti si n</w:t>
      </w:r>
      <w:r w:rsidR="00E35EE8">
        <w:t xml:space="preserve">edokáže zorganizovat, nedbá na </w:t>
      </w:r>
      <w:r>
        <w:t>pořádek na pracovišti</w:t>
      </w:r>
      <w:r w:rsidR="00E35EE8">
        <w:t>. Neovládá předpisy o ochraně z</w:t>
      </w:r>
      <w:r>
        <w:t xml:space="preserve">draví při práci a nedbá na ochranu životního prostředí.  Nevyužívá hospodárně surovin, materiálů a energie.  </w:t>
      </w:r>
    </w:p>
    <w:p w:rsidR="00DB49F4" w:rsidRDefault="00DB49F4" w:rsidP="00101DC1">
      <w:pPr>
        <w:jc w:val="both"/>
      </w:pPr>
    </w:p>
    <w:p w:rsidR="00DB49F4" w:rsidRDefault="00DB49F4" w:rsidP="00101DC1">
      <w:pPr>
        <w:jc w:val="both"/>
      </w:pPr>
    </w:p>
    <w:p w:rsidR="006C6294" w:rsidRPr="00DB49F4" w:rsidRDefault="007E4C23" w:rsidP="00101DC1">
      <w:pPr>
        <w:jc w:val="both"/>
      </w:pPr>
      <w:r>
        <w:rPr>
          <w:b/>
        </w:rPr>
        <w:t>Hodnocení a k</w:t>
      </w:r>
      <w:r w:rsidR="006C6294" w:rsidRPr="00DB49F4">
        <w:rPr>
          <w:b/>
        </w:rPr>
        <w:t>lasifikace ve vyučovacích p</w:t>
      </w:r>
      <w:r w:rsidR="00DB49F4">
        <w:rPr>
          <w:b/>
        </w:rPr>
        <w:t xml:space="preserve">ředmětech s převahou výchovného </w:t>
      </w:r>
      <w:r w:rsidR="006C6294" w:rsidRPr="00DB49F4">
        <w:rPr>
          <w:b/>
        </w:rPr>
        <w:t>zaměření</w:t>
      </w:r>
    </w:p>
    <w:p w:rsidR="006C6294" w:rsidRPr="00DB49F4" w:rsidRDefault="006C6294" w:rsidP="00101DC1">
      <w:pPr>
        <w:jc w:val="both"/>
        <w:rPr>
          <w:b/>
        </w:rPr>
      </w:pPr>
    </w:p>
    <w:p w:rsidR="006C6294" w:rsidRDefault="006C6294" w:rsidP="00101DC1">
      <w:pPr>
        <w:jc w:val="both"/>
      </w:pPr>
      <w:r>
        <w:t>Převahu výchovného zaměření mají: výtvarná výchova, hudební výchova a zpěv, tělesná a sportovní výchova</w:t>
      </w:r>
    </w:p>
    <w:p w:rsidR="00DB49F4" w:rsidRDefault="00DB49F4" w:rsidP="00101DC1">
      <w:pPr>
        <w:jc w:val="both"/>
      </w:pPr>
    </w:p>
    <w:p w:rsidR="006C6294" w:rsidRDefault="00DB49F4" w:rsidP="00101DC1">
      <w:pPr>
        <w:jc w:val="both"/>
      </w:pPr>
      <w:r>
        <w:t xml:space="preserve">Při </w:t>
      </w:r>
      <w:r w:rsidR="007E4C23">
        <w:t xml:space="preserve">hodnocení a </w:t>
      </w:r>
      <w:r>
        <w:t>klasifikaci v těchto předmět</w:t>
      </w:r>
      <w:r w:rsidR="00E35EE8">
        <w:t xml:space="preserve">ech vychází učitel z požadavků </w:t>
      </w:r>
      <w:r>
        <w:t xml:space="preserve">školního vzdělávacího programu a standardu základního vzdělání. Při </w:t>
      </w:r>
      <w:r w:rsidR="007E4C23">
        <w:t xml:space="preserve">hodnocení a </w:t>
      </w:r>
      <w:r>
        <w:t>klasifikaci sleduje zejména:</w:t>
      </w:r>
    </w:p>
    <w:p w:rsidR="00DB49F4" w:rsidRDefault="00DB49F4" w:rsidP="00101DC1">
      <w:pPr>
        <w:numPr>
          <w:ilvl w:val="0"/>
          <w:numId w:val="7"/>
        </w:numPr>
        <w:jc w:val="both"/>
      </w:pPr>
      <w:r>
        <w:t>s</w:t>
      </w:r>
      <w:r w:rsidR="006C6294">
        <w:t>tupeň tvořivosti a samostatnosti projevu,</w:t>
      </w:r>
    </w:p>
    <w:p w:rsidR="00DB49F4" w:rsidRDefault="00DB49F4" w:rsidP="00101DC1">
      <w:pPr>
        <w:numPr>
          <w:ilvl w:val="0"/>
          <w:numId w:val="7"/>
        </w:numPr>
        <w:jc w:val="both"/>
      </w:pPr>
      <w:r>
        <w:t>o</w:t>
      </w:r>
      <w:r w:rsidR="006C6294">
        <w:t>svojení potřebných vědomostí, zkušeností, činností a jejich tvořivá aplikace,</w:t>
      </w:r>
    </w:p>
    <w:p w:rsidR="00DB49F4" w:rsidRDefault="006C6294" w:rsidP="00101DC1">
      <w:pPr>
        <w:numPr>
          <w:ilvl w:val="0"/>
          <w:numId w:val="7"/>
        </w:numPr>
        <w:jc w:val="both"/>
      </w:pPr>
      <w:r>
        <w:t>poznání zákonitostí daných činností a jejich uplatňování ve vlastní činnosti,</w:t>
      </w:r>
    </w:p>
    <w:p w:rsidR="00DB49F4" w:rsidRDefault="006C6294" w:rsidP="00101DC1">
      <w:pPr>
        <w:numPr>
          <w:ilvl w:val="0"/>
          <w:numId w:val="7"/>
        </w:numPr>
        <w:jc w:val="both"/>
      </w:pPr>
      <w:r>
        <w:t>kvalita projevu,</w:t>
      </w:r>
    </w:p>
    <w:p w:rsidR="00DB49F4" w:rsidRDefault="006C6294" w:rsidP="00101DC1">
      <w:pPr>
        <w:numPr>
          <w:ilvl w:val="0"/>
          <w:numId w:val="7"/>
        </w:numPr>
        <w:jc w:val="both"/>
      </w:pPr>
      <w:r>
        <w:t>vztah žáka k činnostem a zájem o ně,</w:t>
      </w:r>
    </w:p>
    <w:p w:rsidR="00DB49F4" w:rsidRDefault="006C6294" w:rsidP="00101DC1">
      <w:pPr>
        <w:numPr>
          <w:ilvl w:val="0"/>
          <w:numId w:val="7"/>
        </w:numPr>
        <w:jc w:val="both"/>
      </w:pPr>
      <w:r>
        <w:t>estetické vnímání, přístup k uměleckému dílu a</w:t>
      </w:r>
      <w:r w:rsidR="000670DB">
        <w:t xml:space="preserve"> k estetice ostatní společnosti,</w:t>
      </w:r>
    </w:p>
    <w:p w:rsidR="006C6294" w:rsidRDefault="006C6294" w:rsidP="00101DC1">
      <w:pPr>
        <w:numPr>
          <w:ilvl w:val="0"/>
          <w:numId w:val="7"/>
        </w:numPr>
        <w:jc w:val="both"/>
      </w:pPr>
      <w:r>
        <w:t>v tělesné výchově s přihlédnutím ke zdravotnímu stavu žáka všeobecná tělesná zdatnost, výkonnost a jeho péče o vlastní zdraví.</w:t>
      </w:r>
    </w:p>
    <w:p w:rsidR="006C6294" w:rsidRDefault="006C6294" w:rsidP="00101DC1">
      <w:pPr>
        <w:jc w:val="both"/>
      </w:pPr>
      <w:r>
        <w:t xml:space="preserve"> </w:t>
      </w:r>
    </w:p>
    <w:p w:rsidR="006C6294" w:rsidRPr="00DB49F4" w:rsidRDefault="006C6294" w:rsidP="00101DC1">
      <w:pPr>
        <w:jc w:val="both"/>
        <w:rPr>
          <w:b/>
        </w:rPr>
      </w:pPr>
      <w:r w:rsidRPr="00DB49F4">
        <w:rPr>
          <w:b/>
        </w:rPr>
        <w:t>Výchovně vzdělávací výsledky se klasifikují podle těchto kritérií:</w:t>
      </w:r>
    </w:p>
    <w:p w:rsidR="006C6294" w:rsidRPr="00DB49F4" w:rsidRDefault="006C6294" w:rsidP="00101DC1">
      <w:pPr>
        <w:jc w:val="both"/>
        <w:rPr>
          <w:b/>
        </w:rPr>
      </w:pPr>
      <w:r w:rsidRPr="00DB49F4">
        <w:rPr>
          <w:b/>
        </w:rPr>
        <w:t xml:space="preserve"> </w:t>
      </w:r>
    </w:p>
    <w:p w:rsidR="006C6294" w:rsidRDefault="006C6294" w:rsidP="00101DC1">
      <w:pPr>
        <w:jc w:val="both"/>
      </w:pPr>
      <w:r>
        <w:t>Stupeň 1 (výborný)</w:t>
      </w:r>
    </w:p>
    <w:p w:rsidR="006C6294" w:rsidRDefault="006C6294" w:rsidP="00101DC1">
      <w:pPr>
        <w:jc w:val="both"/>
      </w:pPr>
      <w:r>
        <w:t>Žák</w:t>
      </w:r>
      <w:r w:rsidR="00BE6DD6">
        <w:t xml:space="preserve"> je v činnostech velmi aktivní </w:t>
      </w:r>
      <w:r>
        <w:t>Pracuje tvořivě, samostatně, plně využívá své osobní předpoklady a velmi úspěšně, podle požadavků osnov je rozvíjí v individuálních a kolektivních projevech. Jeho projev je esteticky působivý, or</w:t>
      </w:r>
      <w:r w:rsidR="00AF3939">
        <w:t>i</w:t>
      </w:r>
      <w:r>
        <w:t>ginál</w:t>
      </w:r>
      <w:r w:rsidR="00AF3939">
        <w:t>ní, procítěný, v hudební</w:t>
      </w:r>
      <w:r>
        <w:t xml:space="preserve"> a tělesné výchově přesný. Osvojené vědomosti, dovednosti a návyky aplikuje tvořivě. Má výrazně aktivní z</w:t>
      </w:r>
      <w:r w:rsidR="00AF3939">
        <w:t>ájem o umění, estetiku</w:t>
      </w:r>
      <w:r>
        <w:t xml:space="preserve"> a tělesnou kulturu a projevuje k nim aktivní vztah. Úspěšně rozvíjí svůj estetický vkus, tělesnou zdatnost.</w:t>
      </w:r>
    </w:p>
    <w:p w:rsidR="006C6294" w:rsidRDefault="006C6294" w:rsidP="00101DC1">
      <w:pPr>
        <w:jc w:val="both"/>
      </w:pPr>
    </w:p>
    <w:p w:rsidR="006C6294" w:rsidRDefault="006C6294" w:rsidP="00101DC1">
      <w:pPr>
        <w:jc w:val="both"/>
      </w:pPr>
      <w:r>
        <w:t>Stupeň 2 (chvalitebný)</w:t>
      </w:r>
    </w:p>
    <w:p w:rsidR="006C6294" w:rsidRDefault="006C6294" w:rsidP="00101DC1">
      <w:pPr>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w:t>
      </w:r>
      <w:r w:rsidR="00AF3939">
        <w:t>em o umění, o estetiku</w:t>
      </w:r>
      <w:r>
        <w:t xml:space="preserve"> a tělesnou zdatnost. Rozvíjí si v požadova</w:t>
      </w:r>
      <w:r w:rsidR="00AF3939">
        <w:t>né míře estetický vkus</w:t>
      </w:r>
      <w:r>
        <w:t xml:space="preserve"> a tělesnou zdatnost.</w:t>
      </w:r>
    </w:p>
    <w:p w:rsidR="006C6294" w:rsidRDefault="006C6294" w:rsidP="00101DC1">
      <w:pPr>
        <w:jc w:val="both"/>
      </w:pPr>
    </w:p>
    <w:p w:rsidR="006C6294" w:rsidRDefault="006C6294" w:rsidP="00101DC1">
      <w:pPr>
        <w:jc w:val="both"/>
      </w:pPr>
      <w:r>
        <w:t>Stupeň 3 (dobrý)</w:t>
      </w:r>
    </w:p>
    <w:p w:rsidR="006C6294" w:rsidRDefault="006C6294" w:rsidP="00101DC1">
      <w:pPr>
        <w:jc w:val="both"/>
      </w:pPr>
      <w: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w:t>
      </w:r>
      <w:r>
        <w:lastRenderedPageBreak/>
        <w:t>pomoc učitele. Nemá dostatečný aktivní z</w:t>
      </w:r>
      <w:r w:rsidR="00AF3939">
        <w:t>ájem o umění, estetiku</w:t>
      </w:r>
      <w:r>
        <w:t xml:space="preserve"> a tělesnou kulturu. Nerozvíjí v požadované mí</w:t>
      </w:r>
      <w:r w:rsidR="00AF3939">
        <w:t>ře svůj estetický vkus</w:t>
      </w:r>
      <w:r>
        <w:t xml:space="preserve"> a tělesnou zdatnost.</w:t>
      </w:r>
    </w:p>
    <w:p w:rsidR="00E35EE8" w:rsidRDefault="00E35EE8" w:rsidP="00101DC1">
      <w:pPr>
        <w:jc w:val="both"/>
      </w:pPr>
    </w:p>
    <w:p w:rsidR="00E35EE8" w:rsidRPr="00E35EE8" w:rsidRDefault="00E35EE8" w:rsidP="00101DC1">
      <w:pPr>
        <w:jc w:val="both"/>
      </w:pPr>
      <w:r w:rsidRPr="00E35EE8">
        <w:t>Stupeň 4 (dostatečný)</w:t>
      </w:r>
    </w:p>
    <w:p w:rsidR="00E35EE8" w:rsidRPr="00E35EE8" w:rsidRDefault="00E35EE8" w:rsidP="00101DC1">
      <w:pPr>
        <w:jc w:val="both"/>
      </w:pPr>
      <w:r w:rsidRPr="00E35EE8">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6C6294" w:rsidRDefault="006C6294" w:rsidP="00101DC1">
      <w:pPr>
        <w:jc w:val="both"/>
      </w:pPr>
    </w:p>
    <w:p w:rsidR="006C6294" w:rsidRDefault="006C6294" w:rsidP="00101DC1">
      <w:pPr>
        <w:jc w:val="both"/>
      </w:pPr>
      <w:r>
        <w:t>Stupeň 5 (nedostatečný)</w:t>
      </w:r>
    </w:p>
    <w:p w:rsidR="003969C1" w:rsidRDefault="006C6294" w:rsidP="00101DC1">
      <w:pPr>
        <w:jc w:val="both"/>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w:t>
      </w:r>
      <w:r w:rsidR="00AF3939">
        <w:t>et svůj estetický vkus</w:t>
      </w:r>
      <w:r>
        <w:t xml:space="preserve"> a tělesnou zdatnost.</w:t>
      </w:r>
    </w:p>
    <w:p w:rsidR="006C6294" w:rsidRDefault="006C6294" w:rsidP="00101DC1">
      <w:pPr>
        <w:jc w:val="both"/>
      </w:pPr>
    </w:p>
    <w:p w:rsidR="006C6294" w:rsidRDefault="006C6294" w:rsidP="00101DC1">
      <w:pPr>
        <w:jc w:val="both"/>
      </w:pPr>
    </w:p>
    <w:p w:rsidR="006C6294" w:rsidRPr="00F41B07" w:rsidRDefault="00AF3939" w:rsidP="00101DC1">
      <w:pPr>
        <w:jc w:val="both"/>
        <w:rPr>
          <w:b/>
        </w:rPr>
      </w:pPr>
      <w:r w:rsidRPr="00F41B07">
        <w:rPr>
          <w:b/>
        </w:rPr>
        <w:t>H</w:t>
      </w:r>
      <w:r w:rsidR="006C6294" w:rsidRPr="00F41B07">
        <w:rPr>
          <w:b/>
        </w:rPr>
        <w:t>odnocení a kl</w:t>
      </w:r>
      <w:r w:rsidR="00266119" w:rsidRPr="00F41B07">
        <w:rPr>
          <w:b/>
        </w:rPr>
        <w:t>asifikace chování žáka</w:t>
      </w:r>
      <w:r w:rsidR="006C6294" w:rsidRPr="00F41B07">
        <w:rPr>
          <w:b/>
        </w:rPr>
        <w:t xml:space="preserve"> </w:t>
      </w:r>
    </w:p>
    <w:p w:rsidR="000670DB" w:rsidRPr="00266119" w:rsidRDefault="000670DB" w:rsidP="00101DC1">
      <w:pPr>
        <w:jc w:val="both"/>
        <w:rPr>
          <w:b/>
          <w:u w:val="single"/>
        </w:rPr>
      </w:pPr>
    </w:p>
    <w:p w:rsidR="006C6294" w:rsidRDefault="006C6294" w:rsidP="00101DC1">
      <w:pPr>
        <w:jc w:val="both"/>
      </w:pPr>
      <w:r>
        <w:t>Chování žáka je klasifikováno těmito stupni:</w:t>
      </w:r>
    </w:p>
    <w:p w:rsidR="006C6294" w:rsidRDefault="006C6294" w:rsidP="00101DC1">
      <w:pPr>
        <w:jc w:val="both"/>
      </w:pPr>
    </w:p>
    <w:p w:rsidR="006C6294" w:rsidRDefault="006C6294" w:rsidP="00101DC1">
      <w:pPr>
        <w:jc w:val="both"/>
      </w:pPr>
      <w:r>
        <w:t>1 - velmi dobré</w:t>
      </w:r>
    </w:p>
    <w:p w:rsidR="006C6294" w:rsidRDefault="006C6294" w:rsidP="00101DC1">
      <w:pPr>
        <w:jc w:val="both"/>
      </w:pPr>
      <w:r>
        <w:t>2 - uspokojivé</w:t>
      </w:r>
    </w:p>
    <w:p w:rsidR="006C6294" w:rsidRDefault="006C6294" w:rsidP="00101DC1">
      <w:pPr>
        <w:jc w:val="both"/>
      </w:pPr>
      <w:r>
        <w:t xml:space="preserve">3 </w:t>
      </w:r>
      <w:r w:rsidR="000670DB">
        <w:t>–</w:t>
      </w:r>
      <w:r>
        <w:t xml:space="preserve"> neuspokojivé</w:t>
      </w:r>
    </w:p>
    <w:p w:rsidR="000670DB" w:rsidRDefault="000670DB" w:rsidP="00101DC1">
      <w:pPr>
        <w:jc w:val="both"/>
      </w:pPr>
    </w:p>
    <w:p w:rsidR="006C6294" w:rsidRPr="00AF3939" w:rsidRDefault="00AF3939" w:rsidP="00101DC1">
      <w:pPr>
        <w:jc w:val="both"/>
        <w:rPr>
          <w:b/>
        </w:rPr>
      </w:pPr>
      <w:r>
        <w:rPr>
          <w:b/>
        </w:rPr>
        <w:t>O</w:t>
      </w:r>
      <w:r w:rsidR="006C6294" w:rsidRPr="00AF3939">
        <w:rPr>
          <w:b/>
        </w:rPr>
        <w:t>becné zásady</w:t>
      </w:r>
    </w:p>
    <w:p w:rsidR="006C6294" w:rsidRDefault="006C6294" w:rsidP="00101DC1">
      <w:pPr>
        <w:jc w:val="both"/>
      </w:pPr>
    </w:p>
    <w:p w:rsidR="006C6294" w:rsidRDefault="006C6294" w:rsidP="008334DE">
      <w:pPr>
        <w:numPr>
          <w:ilvl w:val="0"/>
          <w:numId w:val="48"/>
        </w:numPr>
        <w:jc w:val="both"/>
      </w:pPr>
      <w:r>
        <w:t xml:space="preserve">Klasifikaci chování </w:t>
      </w:r>
      <w:r w:rsidR="00E35EE8">
        <w:t xml:space="preserve">žáků navrhuje třídní učitel po </w:t>
      </w:r>
      <w:r>
        <w:t>projednání s uč</w:t>
      </w:r>
      <w:r w:rsidR="00E35EE8">
        <w:t xml:space="preserve">iteli, kteří ve třídě vyučují, </w:t>
      </w:r>
      <w:r>
        <w:t>a s ostatními učite</w:t>
      </w:r>
      <w:r w:rsidR="00E35EE8">
        <w:t xml:space="preserve">li a rozhoduje o ní ředitel po </w:t>
      </w:r>
      <w:r>
        <w:t>projednání v pedagogické radě.</w:t>
      </w:r>
    </w:p>
    <w:p w:rsidR="006C6294" w:rsidRDefault="006C6294" w:rsidP="008334DE">
      <w:pPr>
        <w:numPr>
          <w:ilvl w:val="0"/>
          <w:numId w:val="48"/>
        </w:numPr>
        <w:jc w:val="both"/>
      </w:pPr>
      <w:r>
        <w:t xml:space="preserve">Kritériem pro klasifikaci </w:t>
      </w:r>
      <w:r w:rsidR="00E35EE8">
        <w:t xml:space="preserve">chování je dodržování pravidel </w:t>
      </w:r>
      <w:r>
        <w:t xml:space="preserve">chování (školní </w:t>
      </w:r>
      <w:r w:rsidR="00AF3939">
        <w:t xml:space="preserve">řád) včetně dodržování školního řádu </w:t>
      </w:r>
      <w:r>
        <w:t>během klasifikačního období.</w:t>
      </w:r>
    </w:p>
    <w:p w:rsidR="00AF3939" w:rsidRDefault="006C6294" w:rsidP="008334DE">
      <w:pPr>
        <w:numPr>
          <w:ilvl w:val="0"/>
          <w:numId w:val="48"/>
        </w:numPr>
        <w:jc w:val="both"/>
      </w:pPr>
      <w:r>
        <w:t>Při klasifikaci chová</w:t>
      </w:r>
      <w:r w:rsidR="00E35EE8">
        <w:t xml:space="preserve">ní se přihlíží k věku, morální </w:t>
      </w:r>
      <w:r>
        <w:t>a rozumové vyspělo</w:t>
      </w:r>
      <w:r w:rsidR="00E35EE8">
        <w:t xml:space="preserve">sti žáka; k uděleným opatřením </w:t>
      </w:r>
      <w:r>
        <w:t>k posílení kázně se přihlíží pouze tehdy, jestliže tato opatření byla neúčinná.</w:t>
      </w:r>
    </w:p>
    <w:p w:rsidR="006C6294" w:rsidRDefault="006C6294" w:rsidP="008334DE">
      <w:pPr>
        <w:numPr>
          <w:ilvl w:val="0"/>
          <w:numId w:val="48"/>
        </w:numPr>
        <w:jc w:val="both"/>
      </w:pPr>
      <w:r>
        <w:t>Postihování chování žáka mimo školu. Rodiče je třeba vést k tomu, aby plně odpovídali za své děti v oblasti výchovné. Škola hodnotí a klasifikuje žáky především za jejich chování ve škole. Jsou</w:t>
      </w:r>
      <w:r w:rsidR="00E35EE8">
        <w:t xml:space="preserve">-li však </w:t>
      </w:r>
      <w:r>
        <w:t>závažné a prokazatelné</w:t>
      </w:r>
      <w:r w:rsidR="00E35EE8">
        <w:t xml:space="preserve"> důvody udělit žákovi výchovné </w:t>
      </w:r>
      <w:r>
        <w:t>opatření vedoucí k posí</w:t>
      </w:r>
      <w:r w:rsidR="00F41B07">
        <w:t xml:space="preserve">lení kázně, jeví se objektivní </w:t>
      </w:r>
      <w:r>
        <w:t>hodnotit žáka za ch</w:t>
      </w:r>
      <w:r w:rsidR="000670DB">
        <w:t xml:space="preserve">ování zejména ve škole, ale ve </w:t>
      </w:r>
      <w:r>
        <w:t>vážných případech přihl</w:t>
      </w:r>
      <w:r w:rsidR="000670DB">
        <w:t xml:space="preserve">édnout k chování i mimo školu, </w:t>
      </w:r>
      <w:r>
        <w:t>jedná-li o se případy, jejichž projednávání se škola  přímo účastní.</w:t>
      </w:r>
    </w:p>
    <w:p w:rsidR="006C6294" w:rsidRDefault="006C6294" w:rsidP="00101DC1">
      <w:pPr>
        <w:jc w:val="both"/>
      </w:pPr>
      <w:r>
        <w:t xml:space="preserve">  </w:t>
      </w:r>
    </w:p>
    <w:p w:rsidR="000670DB" w:rsidRDefault="000670DB" w:rsidP="00101DC1">
      <w:pPr>
        <w:jc w:val="both"/>
      </w:pPr>
    </w:p>
    <w:p w:rsidR="006C6294" w:rsidRDefault="006C6294" w:rsidP="00101DC1">
      <w:pPr>
        <w:jc w:val="both"/>
      </w:pPr>
      <w:r w:rsidRPr="007373A9">
        <w:rPr>
          <w:b/>
        </w:rPr>
        <w:t>Kritéria pr</w:t>
      </w:r>
      <w:r w:rsidR="00E35EE8">
        <w:rPr>
          <w:b/>
        </w:rPr>
        <w:t xml:space="preserve">o jednotlivé stupně klasifikace </w:t>
      </w:r>
      <w:r w:rsidRPr="007373A9">
        <w:rPr>
          <w:b/>
        </w:rPr>
        <w:t>chování</w:t>
      </w:r>
      <w:r>
        <w:t>:</w:t>
      </w:r>
    </w:p>
    <w:p w:rsidR="006C6294" w:rsidRDefault="006C6294" w:rsidP="00101DC1">
      <w:pPr>
        <w:jc w:val="both"/>
      </w:pPr>
      <w:r>
        <w:t xml:space="preserve">  </w:t>
      </w:r>
    </w:p>
    <w:p w:rsidR="006C6294" w:rsidRDefault="006C6294" w:rsidP="00101DC1">
      <w:pPr>
        <w:jc w:val="both"/>
      </w:pPr>
      <w:r>
        <w:t>Stupeň 1 (velmi dobré)</w:t>
      </w:r>
    </w:p>
    <w:p w:rsidR="006C6294" w:rsidRDefault="006C6294" w:rsidP="00101DC1">
      <w:pPr>
        <w:jc w:val="both"/>
      </w:pPr>
      <w:r>
        <w:lastRenderedPageBreak/>
        <w:t xml:space="preserve">Žák uvědoměle dodržuje pravidla chování a aktivně prosazuje ustanovení </w:t>
      </w:r>
      <w:r w:rsidR="007373A9">
        <w:t xml:space="preserve">školního </w:t>
      </w:r>
      <w:r>
        <w:t>řádu</w:t>
      </w:r>
      <w:r w:rsidR="007373A9">
        <w:t xml:space="preserve">. </w:t>
      </w:r>
      <w:r w:rsidR="00E35EE8">
        <w:t>Má kladný v</w:t>
      </w:r>
      <w:r>
        <w:t>ztah ke kolektivu třídy a školy, přispívá k jeho upevňování a k utváření pracovních podmínek pro vyučování a pro výchovu mimo vyučování. Méně závažných přestupků se dopouští ojediněle.</w:t>
      </w:r>
    </w:p>
    <w:p w:rsidR="006C6294" w:rsidRDefault="006C6294" w:rsidP="00101DC1">
      <w:pPr>
        <w:jc w:val="both"/>
      </w:pPr>
      <w:r>
        <w:t xml:space="preserve">  </w:t>
      </w:r>
    </w:p>
    <w:p w:rsidR="006C6294" w:rsidRDefault="006C6294" w:rsidP="00101DC1">
      <w:pPr>
        <w:jc w:val="both"/>
      </w:pPr>
      <w:r>
        <w:t>Stupeň 2 (uspokojivé)</w:t>
      </w:r>
    </w:p>
    <w:p w:rsidR="006C6294" w:rsidRDefault="006C6294" w:rsidP="00101DC1">
      <w:pPr>
        <w:jc w:val="both"/>
      </w:pPr>
      <w:r>
        <w:t>Chování žáka je v podstat</w:t>
      </w:r>
      <w:r w:rsidR="00E35EE8">
        <w:t xml:space="preserve">ě v souladu s pravidly chování </w:t>
      </w:r>
      <w:r>
        <w:t xml:space="preserve">a s ustanoveními </w:t>
      </w:r>
      <w:r w:rsidR="007373A9">
        <w:t xml:space="preserve">školního </w:t>
      </w:r>
      <w:r>
        <w:t>řádu</w:t>
      </w:r>
      <w:r w:rsidR="007373A9">
        <w:t>.</w:t>
      </w:r>
      <w:r>
        <w:t xml:space="preserve"> Dop</w:t>
      </w:r>
      <w:r w:rsidR="007373A9">
        <w:t>ustil</w:t>
      </w:r>
      <w:r>
        <w:t xml:space="preserve"> se závažnějšího přestupku, nebo se opakovaně dop</w:t>
      </w:r>
      <w:r w:rsidR="00F27A1D">
        <w:t>ouš</w:t>
      </w:r>
      <w:r>
        <w:t xml:space="preserve">tí </w:t>
      </w:r>
      <w:r w:rsidR="007373A9">
        <w:t>méně závažných přestupků. Nepři</w:t>
      </w:r>
      <w:r w:rsidR="00E35EE8">
        <w:t xml:space="preserve">spívá aktivně k upevňování </w:t>
      </w:r>
      <w:r>
        <w:t>kolektivu. Žák je však přístupný výchovnému působení a snaží se své chyby napravit.</w:t>
      </w:r>
    </w:p>
    <w:p w:rsidR="006C6294" w:rsidRDefault="006C6294" w:rsidP="00101DC1">
      <w:pPr>
        <w:jc w:val="both"/>
      </w:pPr>
      <w:r>
        <w:t xml:space="preserve">  </w:t>
      </w:r>
    </w:p>
    <w:p w:rsidR="006C6294" w:rsidRDefault="006C6294" w:rsidP="00101DC1">
      <w:pPr>
        <w:jc w:val="both"/>
      </w:pPr>
      <w:r>
        <w:t>Stupeň 3 (neuspokojivé)</w:t>
      </w:r>
    </w:p>
    <w:p w:rsidR="006C6294" w:rsidRDefault="00F27A1D" w:rsidP="00101DC1">
      <w:pPr>
        <w:jc w:val="both"/>
      </w:pPr>
      <w:r>
        <w:t>Žák se dopustil</w:t>
      </w:r>
      <w:r w:rsidR="006C6294">
        <w:t xml:space="preserve"> závažného přestupku proti pravidlům chování nebo </w:t>
      </w:r>
      <w:r>
        <w:t xml:space="preserve">školního </w:t>
      </w:r>
      <w:r w:rsidR="006C6294">
        <w:t>řádu</w:t>
      </w:r>
      <w:r>
        <w:t>.</w:t>
      </w:r>
      <w:r w:rsidR="006C6294">
        <w:t xml:space="preserve"> </w:t>
      </w:r>
      <w:r>
        <w:t>Z</w:t>
      </w:r>
      <w:r w:rsidR="00E35EE8">
        <w:t xml:space="preserve">pravidla se přes </w:t>
      </w:r>
      <w:r w:rsidR="006C6294">
        <w:t>důtku ředitele školy dopouští dalších přestupků, narušuje činnost kolek</w:t>
      </w:r>
      <w:r w:rsidR="00E35EE8">
        <w:t xml:space="preserve">tivu nebo se dopouští poklesků </w:t>
      </w:r>
      <w:r w:rsidR="006C6294">
        <w:t>v mravném chování.</w:t>
      </w:r>
    </w:p>
    <w:p w:rsidR="00EA5C78" w:rsidRDefault="00EA5C78" w:rsidP="00101DC1">
      <w:pPr>
        <w:jc w:val="both"/>
      </w:pPr>
    </w:p>
    <w:p w:rsidR="00EA5C78" w:rsidRDefault="00EA5C78" w:rsidP="00101DC1">
      <w:pPr>
        <w:jc w:val="both"/>
      </w:pPr>
    </w:p>
    <w:p w:rsidR="00EA5C78" w:rsidRDefault="00EA5C78" w:rsidP="00101DC1">
      <w:pPr>
        <w:jc w:val="both"/>
        <w:rPr>
          <w:b/>
        </w:rPr>
      </w:pPr>
      <w:r>
        <w:rPr>
          <w:b/>
        </w:rPr>
        <w:t>Výchovná opatření</w:t>
      </w:r>
    </w:p>
    <w:p w:rsidR="006C6294" w:rsidRDefault="006C6294" w:rsidP="00101DC1">
      <w:pPr>
        <w:jc w:val="both"/>
        <w:rPr>
          <w:b/>
        </w:rPr>
      </w:pPr>
    </w:p>
    <w:p w:rsidR="00EA5C78" w:rsidRDefault="00EA5C78" w:rsidP="00101DC1">
      <w:pPr>
        <w:jc w:val="both"/>
      </w:pPr>
      <w:r w:rsidRPr="00EA5C78">
        <w:t>Ředitel školy může na základě vlastního</w:t>
      </w:r>
      <w:r>
        <w:t xml:space="preserve"> rozhodnutí nebo na základě podnětu jiné právnické nebo fyzické osoby žákovi po projednání v pedagogické radě udělit pochvalu nebo jiné oceněn</w:t>
      </w:r>
      <w:r w:rsidR="00E35EE8">
        <w:t>í za mimořádný projev lidskosti</w:t>
      </w:r>
      <w:r>
        <w:t>, občanské nebo školní iniciativy, záslužný nebo statečný čin nebo za déletrvající úspěšnou práci.</w:t>
      </w:r>
    </w:p>
    <w:p w:rsidR="00EA5C78" w:rsidRDefault="00EA5C78" w:rsidP="00101DC1">
      <w:pPr>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A5C78" w:rsidRDefault="00EA5C78" w:rsidP="00101DC1">
      <w:pPr>
        <w:jc w:val="both"/>
      </w:pPr>
      <w:r>
        <w:t xml:space="preserve">Při porušení povinností stanovených školním řádem </w:t>
      </w:r>
      <w:r w:rsidR="004C0407">
        <w:t>lze podle závažnost</w:t>
      </w:r>
      <w:r w:rsidR="00E35EE8">
        <w:t>i tohoto porušení žákovi uložit</w:t>
      </w:r>
      <w:r w:rsidR="004C0407">
        <w:t>:</w:t>
      </w:r>
    </w:p>
    <w:p w:rsidR="004C0407" w:rsidRPr="007E4C23" w:rsidRDefault="004C0407" w:rsidP="00101DC1">
      <w:pPr>
        <w:numPr>
          <w:ilvl w:val="0"/>
          <w:numId w:val="8"/>
        </w:numPr>
        <w:jc w:val="both"/>
      </w:pPr>
      <w:r>
        <w:rPr>
          <w:b/>
        </w:rPr>
        <w:t>napomenutí třídního učitele</w:t>
      </w:r>
    </w:p>
    <w:p w:rsidR="004C0407" w:rsidRPr="004C0407" w:rsidRDefault="004C0407" w:rsidP="00101DC1">
      <w:pPr>
        <w:numPr>
          <w:ilvl w:val="0"/>
          <w:numId w:val="8"/>
        </w:numPr>
        <w:jc w:val="both"/>
      </w:pPr>
      <w:r>
        <w:rPr>
          <w:b/>
        </w:rPr>
        <w:t>důtku třídního učitele</w:t>
      </w:r>
    </w:p>
    <w:p w:rsidR="004C0407" w:rsidRPr="004C0407" w:rsidRDefault="004C0407" w:rsidP="00101DC1">
      <w:pPr>
        <w:numPr>
          <w:ilvl w:val="0"/>
          <w:numId w:val="8"/>
        </w:numPr>
        <w:jc w:val="both"/>
      </w:pPr>
      <w:r>
        <w:rPr>
          <w:b/>
        </w:rPr>
        <w:t>důtku ředitele školy</w:t>
      </w:r>
    </w:p>
    <w:p w:rsidR="004C0407" w:rsidRDefault="004C0407" w:rsidP="00101DC1">
      <w:pPr>
        <w:jc w:val="both"/>
        <w:rPr>
          <w:b/>
        </w:rPr>
      </w:pPr>
    </w:p>
    <w:p w:rsidR="004C0407" w:rsidRDefault="004C0407" w:rsidP="00101DC1">
      <w:pPr>
        <w:jc w:val="both"/>
      </w:pPr>
      <w:r>
        <w:t>Pravidla pro udělování pochval a jiných ocenění a ukládání napomenutí a důtek jsou součástí školního řádu.</w:t>
      </w:r>
    </w:p>
    <w:p w:rsidR="004C0407" w:rsidRDefault="004C0407" w:rsidP="00101DC1">
      <w:pPr>
        <w:jc w:val="both"/>
      </w:pPr>
      <w:r>
        <w:t>Třídní učitel neprodleně oznámí řediteli školy uložení důtky třídního učitele. Důtku ředitele školy lze žákovi uložit pouze p</w:t>
      </w:r>
      <w:r w:rsidR="00C967FD">
        <w:t>o projednání v pedagogické radě.</w:t>
      </w:r>
    </w:p>
    <w:p w:rsidR="00CC637C" w:rsidRDefault="004C0407" w:rsidP="00101DC1">
      <w:pPr>
        <w:jc w:val="both"/>
      </w:pPr>
      <w:r>
        <w:t xml:space="preserve">Ředitel školy nebo třídní učitel neprodleně oznámí udělení pochvaly a jiného ocenění nebo uložení </w:t>
      </w:r>
      <w:r w:rsidR="00CC637C">
        <w:t>napomenutí nebo důtky a jeho důvody prokazatelným způsobem žákovi a jeho zákonnému zástupci.</w:t>
      </w:r>
    </w:p>
    <w:p w:rsidR="00CC637C" w:rsidRDefault="00CC637C" w:rsidP="00101DC1">
      <w:pPr>
        <w:jc w:val="both"/>
      </w:pPr>
      <w:r>
        <w:t xml:space="preserve">Udělení pochvaly a jiného ocenění a uložení napomenutí nebo důtky se zaznamená do </w:t>
      </w:r>
      <w:r w:rsidR="007E4C23">
        <w:t xml:space="preserve">povinné </w:t>
      </w:r>
      <w:r>
        <w:t>dokumentace školy. Udělení pochvaly a jiného ocenění se zaznamená na vysvědčení za pololetí, v němž bylo uděleno</w:t>
      </w:r>
      <w:r w:rsidR="007E4C23">
        <w:t>, napomenutí a důtky se na vysvědčení neuvádějí.</w:t>
      </w:r>
    </w:p>
    <w:p w:rsidR="00CC637C" w:rsidRDefault="00CC637C" w:rsidP="00101DC1">
      <w:pPr>
        <w:jc w:val="both"/>
      </w:pPr>
    </w:p>
    <w:p w:rsidR="00CC637C" w:rsidRDefault="00CC637C" w:rsidP="00101DC1">
      <w:pPr>
        <w:jc w:val="both"/>
      </w:pPr>
    </w:p>
    <w:p w:rsidR="00CC637C" w:rsidRPr="00F41B07" w:rsidRDefault="00F41B07" w:rsidP="00101DC1">
      <w:pPr>
        <w:jc w:val="both"/>
        <w:rPr>
          <w:b/>
        </w:rPr>
      </w:pPr>
      <w:r w:rsidRPr="00F41B07">
        <w:rPr>
          <w:b/>
        </w:rPr>
        <w:lastRenderedPageBreak/>
        <w:t>6</w:t>
      </w:r>
      <w:r w:rsidR="00CC637C" w:rsidRPr="00F41B07">
        <w:rPr>
          <w:b/>
        </w:rPr>
        <w:t>. Hodnocení žáků se speciálními vzdělávacími potřebami</w:t>
      </w:r>
    </w:p>
    <w:p w:rsidR="00687647" w:rsidRPr="00266119" w:rsidRDefault="00687647" w:rsidP="00101DC1">
      <w:pPr>
        <w:jc w:val="both"/>
        <w:rPr>
          <w:b/>
          <w:u w:val="single"/>
        </w:rPr>
      </w:pPr>
    </w:p>
    <w:p w:rsidR="00687647" w:rsidRDefault="00687647" w:rsidP="00101DC1">
      <w:pPr>
        <w:jc w:val="both"/>
      </w:pPr>
      <w:r>
        <w:t>Hodnocení žáků se speci</w:t>
      </w:r>
      <w:r w:rsidR="00FC78FA">
        <w:t>álními vzdělávacími potřebami probíhá</w:t>
      </w:r>
      <w:r w:rsidR="00F41B07">
        <w:t xml:space="preserve"> v souladu s</w:t>
      </w:r>
      <w:r>
        <w:t>e Zákonem č.561/2004Sb., o předškolním, základním, středním, vyš</w:t>
      </w:r>
      <w:r w:rsidR="00E35EE8">
        <w:t>ším odborném a jiném vzdělávání</w:t>
      </w:r>
      <w:r w:rsidR="00F41B07">
        <w:t>, §16, odst. 6)</w:t>
      </w:r>
    </w:p>
    <w:p w:rsidR="00FC78FA" w:rsidRDefault="00FC78FA" w:rsidP="00101DC1">
      <w:pPr>
        <w:jc w:val="both"/>
      </w:pPr>
    </w:p>
    <w:p w:rsidR="002E25EC" w:rsidRDefault="002E25EC" w:rsidP="00101DC1">
      <w:pPr>
        <w:jc w:val="both"/>
      </w:pPr>
      <w: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19750A" w:rsidRDefault="0019750A" w:rsidP="00101DC1">
      <w:pPr>
        <w:jc w:val="both"/>
      </w:pPr>
    </w:p>
    <w:p w:rsidR="002E25EC" w:rsidRPr="0019750A" w:rsidRDefault="0019750A" w:rsidP="00101DC1">
      <w:pPr>
        <w:jc w:val="both"/>
      </w:pPr>
      <w:r w:rsidRPr="0019750A">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r w:rsidR="00E35EE8">
        <w:t xml:space="preserve"> </w:t>
      </w:r>
      <w:r w:rsidRPr="0019750A">
        <w:t>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w:t>
      </w:r>
    </w:p>
    <w:p w:rsidR="002E25EC" w:rsidRDefault="002E25EC" w:rsidP="00101DC1">
      <w:pPr>
        <w:jc w:val="both"/>
      </w:pPr>
      <w:r>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Jakmile žák překoná nejvýraznější obtíže, je vhodné postupně přecházet k běžné klasifikaci.</w:t>
      </w:r>
    </w:p>
    <w:p w:rsidR="00FC78FA" w:rsidRDefault="002E25EC" w:rsidP="00101DC1">
      <w:pPr>
        <w:jc w:val="both"/>
      </w:pPr>
      <w:r>
        <w:t>Za určitých okolností může být pro dítě výhodnější klasifikace známkou s tím, že se specifická porucha dítěte vezme v úvahu a odrazí se v mírnější známce. Při uplatňování všech těchto možností je třeba postupovat velmi individuálně, s využitím všech dostupných informací, zejména informací z odborných vyšetření, podpořit možnosti žáka</w:t>
      </w:r>
      <w:r w:rsidR="00CC53C2">
        <w:t xml:space="preserve"> být úspěšný.</w:t>
      </w:r>
    </w:p>
    <w:p w:rsidR="00CC53C2" w:rsidRDefault="00CC53C2" w:rsidP="00101DC1">
      <w:pPr>
        <w:jc w:val="both"/>
      </w:pPr>
    </w:p>
    <w:p w:rsidR="00D61188" w:rsidRDefault="00D61188" w:rsidP="00101DC1">
      <w:pPr>
        <w:jc w:val="both"/>
      </w:pPr>
      <w:r>
        <w:t>Při hodnocení prospěchu žáka se speciálními vzdělávacími potřebami může ředitel školy na žádost rodičů nebo zákonných zástupců žáka rozhodnout o slovním hodnocení. Při přestupu</w:t>
      </w:r>
      <w:r w:rsidR="00F41B07">
        <w:t xml:space="preserve"> žáka, který je hodnocen slovně</w:t>
      </w:r>
      <w:r>
        <w:t xml:space="preserve">, na jinou školu, se slovní hodnocení převádí do klasifikace na </w:t>
      </w:r>
    </w:p>
    <w:p w:rsidR="00D61188" w:rsidRDefault="00D61188" w:rsidP="00101DC1">
      <w:pPr>
        <w:jc w:val="both"/>
      </w:pPr>
      <w:r>
        <w:t>základě ustanovení Zákona č.561/2004Sb., §51, odstavec 3.</w:t>
      </w:r>
    </w:p>
    <w:p w:rsidR="00D61188" w:rsidRDefault="00D61188" w:rsidP="00101DC1">
      <w:pPr>
        <w:jc w:val="both"/>
      </w:pPr>
    </w:p>
    <w:p w:rsidR="0019750A" w:rsidRDefault="0019750A" w:rsidP="00101DC1">
      <w:pPr>
        <w:jc w:val="both"/>
      </w:pPr>
    </w:p>
    <w:p w:rsidR="00F41B07" w:rsidRDefault="00F41B07" w:rsidP="00101DC1">
      <w:pPr>
        <w:jc w:val="both"/>
      </w:pPr>
    </w:p>
    <w:p w:rsidR="00F41B07" w:rsidRDefault="00F41B07" w:rsidP="00101DC1">
      <w:pPr>
        <w:jc w:val="both"/>
      </w:pPr>
    </w:p>
    <w:p w:rsidR="0019750A" w:rsidRPr="0019750A" w:rsidRDefault="0019750A" w:rsidP="00101DC1">
      <w:pPr>
        <w:jc w:val="both"/>
        <w:rPr>
          <w:b/>
        </w:rPr>
      </w:pPr>
      <w:r w:rsidRPr="0019750A">
        <w:rPr>
          <w:b/>
        </w:rPr>
        <w:t>Metodický pokyn ředitelky školy pro užití širšího slovního hodnocení.</w:t>
      </w:r>
    </w:p>
    <w:p w:rsidR="00670D0F" w:rsidRDefault="00670D0F" w:rsidP="00101DC1">
      <w:pPr>
        <w:jc w:val="both"/>
      </w:pPr>
    </w:p>
    <w:p w:rsidR="00670D0F" w:rsidRPr="00AF1081" w:rsidRDefault="00670D0F" w:rsidP="00101DC1">
      <w:pPr>
        <w:ind w:left="567"/>
        <w:jc w:val="both"/>
        <w:rPr>
          <w:b/>
          <w:i/>
          <w:sz w:val="22"/>
          <w:szCs w:val="22"/>
        </w:rPr>
      </w:pPr>
      <w:r w:rsidRPr="00AF1081">
        <w:rPr>
          <w:b/>
          <w:i/>
          <w:sz w:val="22"/>
          <w:szCs w:val="22"/>
        </w:rPr>
        <w:t>1.</w:t>
      </w:r>
      <w:r w:rsidR="00F41B07">
        <w:rPr>
          <w:b/>
          <w:i/>
          <w:sz w:val="22"/>
          <w:szCs w:val="22"/>
        </w:rPr>
        <w:t xml:space="preserve"> </w:t>
      </w:r>
      <w:r w:rsidRPr="00AF1081">
        <w:rPr>
          <w:b/>
          <w:i/>
          <w:sz w:val="22"/>
          <w:szCs w:val="22"/>
        </w:rPr>
        <w:t>Ovládnutí učiva předepsaného osnovami</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ovládá bezpečně</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ovládá</w:t>
      </w:r>
    </w:p>
    <w:p w:rsidR="00670D0F" w:rsidRPr="00AF1081" w:rsidRDefault="00E35EE8" w:rsidP="00101DC1">
      <w:pPr>
        <w:ind w:left="567"/>
        <w:jc w:val="both"/>
        <w:rPr>
          <w:sz w:val="22"/>
          <w:szCs w:val="22"/>
        </w:rPr>
      </w:pPr>
      <w:r>
        <w:rPr>
          <w:sz w:val="22"/>
          <w:szCs w:val="22"/>
        </w:rPr>
        <w:lastRenderedPageBreak/>
        <w:t>C</w:t>
      </w:r>
      <w:r>
        <w:rPr>
          <w:sz w:val="22"/>
          <w:szCs w:val="22"/>
        </w:rPr>
        <w:tab/>
      </w:r>
      <w:r w:rsidR="00670D0F" w:rsidRPr="00AF1081">
        <w:rPr>
          <w:sz w:val="22"/>
          <w:szCs w:val="22"/>
        </w:rPr>
        <w:t>v podstatě ovládá</w:t>
      </w:r>
    </w:p>
    <w:p w:rsidR="00670D0F" w:rsidRPr="00AF1081" w:rsidRDefault="00E35EE8" w:rsidP="00101DC1">
      <w:pPr>
        <w:ind w:left="567"/>
        <w:jc w:val="both"/>
        <w:rPr>
          <w:sz w:val="22"/>
          <w:szCs w:val="22"/>
        </w:rPr>
      </w:pPr>
      <w:r>
        <w:rPr>
          <w:sz w:val="22"/>
          <w:szCs w:val="22"/>
        </w:rPr>
        <w:t>D</w:t>
      </w:r>
      <w:r>
        <w:rPr>
          <w:sz w:val="22"/>
          <w:szCs w:val="22"/>
        </w:rPr>
        <w:tab/>
      </w:r>
      <w:r w:rsidR="00670D0F" w:rsidRPr="00AF1081">
        <w:rPr>
          <w:sz w:val="22"/>
          <w:szCs w:val="22"/>
        </w:rPr>
        <w:t>ovládá se značnými mezerami</w:t>
      </w:r>
    </w:p>
    <w:p w:rsidR="00670D0F" w:rsidRPr="00AF1081" w:rsidRDefault="00E35EE8"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neovládá</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2. Úroveň myšlení</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pohotový, bystrý, dobře chápe souvislosti</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uvažuje celkem samostatně</w:t>
      </w:r>
    </w:p>
    <w:p w:rsidR="00670D0F" w:rsidRPr="00AF1081" w:rsidRDefault="00E35EE8" w:rsidP="00101DC1">
      <w:pPr>
        <w:ind w:left="567"/>
        <w:jc w:val="both"/>
        <w:rPr>
          <w:sz w:val="22"/>
          <w:szCs w:val="22"/>
        </w:rPr>
      </w:pPr>
      <w:r>
        <w:rPr>
          <w:sz w:val="22"/>
          <w:szCs w:val="22"/>
        </w:rPr>
        <w:t>C</w:t>
      </w:r>
      <w:r>
        <w:rPr>
          <w:sz w:val="22"/>
          <w:szCs w:val="22"/>
        </w:rPr>
        <w:tab/>
      </w:r>
      <w:r w:rsidR="00670D0F" w:rsidRPr="00AF1081">
        <w:rPr>
          <w:sz w:val="22"/>
          <w:szCs w:val="22"/>
        </w:rPr>
        <w:t>je méně samostatný v myšlení</w:t>
      </w:r>
    </w:p>
    <w:p w:rsidR="00670D0F" w:rsidRPr="00AF1081" w:rsidRDefault="00E35EE8" w:rsidP="00101DC1">
      <w:pPr>
        <w:ind w:left="567"/>
        <w:jc w:val="both"/>
        <w:rPr>
          <w:sz w:val="22"/>
          <w:szCs w:val="22"/>
        </w:rPr>
      </w:pPr>
      <w:r>
        <w:rPr>
          <w:sz w:val="22"/>
          <w:szCs w:val="22"/>
        </w:rPr>
        <w:t>D</w:t>
      </w:r>
      <w:r>
        <w:rPr>
          <w:sz w:val="22"/>
          <w:szCs w:val="22"/>
        </w:rPr>
        <w:tab/>
      </w:r>
      <w:r w:rsidR="00670D0F" w:rsidRPr="00AF1081">
        <w:rPr>
          <w:sz w:val="22"/>
          <w:szCs w:val="22"/>
        </w:rPr>
        <w:t>je nesamostatný v myšlení</w:t>
      </w:r>
    </w:p>
    <w:p w:rsidR="00670D0F" w:rsidRPr="00AF1081" w:rsidRDefault="00E35EE8" w:rsidP="00101DC1">
      <w:pPr>
        <w:ind w:left="567"/>
        <w:jc w:val="both"/>
        <w:rPr>
          <w:sz w:val="22"/>
          <w:szCs w:val="22"/>
        </w:rPr>
      </w:pPr>
      <w:r>
        <w:rPr>
          <w:sz w:val="22"/>
          <w:szCs w:val="22"/>
        </w:rPr>
        <w:t xml:space="preserve">E </w:t>
      </w:r>
      <w:r>
        <w:rPr>
          <w:sz w:val="22"/>
          <w:szCs w:val="22"/>
        </w:rPr>
        <w:tab/>
      </w:r>
      <w:r w:rsidR="00670D0F" w:rsidRPr="00AF1081">
        <w:rPr>
          <w:sz w:val="22"/>
          <w:szCs w:val="22"/>
        </w:rPr>
        <w:t>odpovídá nesprávně i na návodné otázky</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3. Úroveň vyjadřování</w:t>
      </w:r>
    </w:p>
    <w:p w:rsidR="00670D0F" w:rsidRPr="00AF1081" w:rsidRDefault="00E35EE8" w:rsidP="00101DC1">
      <w:pPr>
        <w:ind w:left="567"/>
        <w:jc w:val="both"/>
        <w:rPr>
          <w:sz w:val="22"/>
          <w:szCs w:val="22"/>
        </w:rPr>
      </w:pPr>
      <w:r>
        <w:rPr>
          <w:sz w:val="22"/>
          <w:szCs w:val="22"/>
        </w:rPr>
        <w:t>A</w:t>
      </w:r>
      <w:r>
        <w:rPr>
          <w:sz w:val="22"/>
          <w:szCs w:val="22"/>
        </w:rPr>
        <w:tab/>
      </w:r>
      <w:r w:rsidR="00670D0F" w:rsidRPr="00AF1081">
        <w:rPr>
          <w:sz w:val="22"/>
          <w:szCs w:val="22"/>
        </w:rPr>
        <w:t>výstižně, poměrně přesně</w:t>
      </w:r>
    </w:p>
    <w:p w:rsidR="00670D0F" w:rsidRPr="00AF1081" w:rsidRDefault="00E35EE8" w:rsidP="00101DC1">
      <w:pPr>
        <w:ind w:left="567"/>
        <w:jc w:val="both"/>
        <w:rPr>
          <w:sz w:val="22"/>
          <w:szCs w:val="22"/>
        </w:rPr>
      </w:pPr>
      <w:r>
        <w:rPr>
          <w:sz w:val="22"/>
          <w:szCs w:val="22"/>
        </w:rPr>
        <w:t>B</w:t>
      </w:r>
      <w:r>
        <w:rPr>
          <w:sz w:val="22"/>
          <w:szCs w:val="22"/>
        </w:rPr>
        <w:tab/>
      </w:r>
      <w:r w:rsidR="00670D0F" w:rsidRPr="00AF1081">
        <w:rPr>
          <w:sz w:val="22"/>
          <w:szCs w:val="22"/>
        </w:rPr>
        <w:t>celkem výstižně</w:t>
      </w:r>
    </w:p>
    <w:p w:rsidR="00E35EE8" w:rsidRDefault="00E35EE8" w:rsidP="00E35EE8">
      <w:pPr>
        <w:ind w:left="567"/>
        <w:jc w:val="both"/>
        <w:rPr>
          <w:sz w:val="22"/>
          <w:szCs w:val="22"/>
        </w:rPr>
      </w:pPr>
      <w:r>
        <w:rPr>
          <w:sz w:val="22"/>
          <w:szCs w:val="22"/>
        </w:rPr>
        <w:t>C</w:t>
      </w:r>
      <w:r>
        <w:rPr>
          <w:sz w:val="22"/>
          <w:szCs w:val="22"/>
        </w:rPr>
        <w:tab/>
      </w:r>
      <w:r w:rsidR="00670D0F" w:rsidRPr="00AF1081">
        <w:rPr>
          <w:sz w:val="22"/>
          <w:szCs w:val="22"/>
        </w:rPr>
        <w:t>vyjadřuje se ne dost přesně</w:t>
      </w:r>
    </w:p>
    <w:p w:rsidR="00670D0F" w:rsidRPr="00AF1081" w:rsidRDefault="00E35EE8" w:rsidP="00E35EE8">
      <w:pPr>
        <w:ind w:left="567"/>
        <w:jc w:val="both"/>
        <w:rPr>
          <w:sz w:val="22"/>
          <w:szCs w:val="22"/>
        </w:rPr>
      </w:pPr>
      <w:r>
        <w:rPr>
          <w:sz w:val="22"/>
          <w:szCs w:val="22"/>
        </w:rPr>
        <w:t>D</w:t>
      </w:r>
      <w:r>
        <w:rPr>
          <w:sz w:val="22"/>
          <w:szCs w:val="22"/>
        </w:rPr>
        <w:tab/>
      </w:r>
      <w:r w:rsidR="00670D0F" w:rsidRPr="00AF1081">
        <w:rPr>
          <w:sz w:val="22"/>
          <w:szCs w:val="22"/>
        </w:rPr>
        <w:t>vyjadřuje se s potížemi</w:t>
      </w:r>
    </w:p>
    <w:p w:rsidR="00670D0F" w:rsidRPr="00AF1081" w:rsidRDefault="00E35EE8"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nesprávně i na návodné otázky</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4. Úroveň aplikace vědomostí</w:t>
      </w:r>
    </w:p>
    <w:p w:rsidR="00670D0F" w:rsidRPr="00AF1081" w:rsidRDefault="00F41B07" w:rsidP="00101DC1">
      <w:pPr>
        <w:ind w:left="567"/>
        <w:jc w:val="both"/>
        <w:rPr>
          <w:sz w:val="22"/>
          <w:szCs w:val="22"/>
        </w:rPr>
      </w:pPr>
      <w:r>
        <w:rPr>
          <w:sz w:val="22"/>
          <w:szCs w:val="22"/>
        </w:rPr>
        <w:t>A</w:t>
      </w:r>
      <w:r>
        <w:rPr>
          <w:sz w:val="22"/>
          <w:szCs w:val="22"/>
        </w:rPr>
        <w:tab/>
      </w:r>
      <w:r w:rsidR="00670D0F" w:rsidRPr="00AF1081">
        <w:rPr>
          <w:sz w:val="22"/>
          <w:szCs w:val="22"/>
        </w:rPr>
        <w:t>spolehlivě, uvědoměle užívá vědomostí a dovedností, pracuje samostatně,</w:t>
      </w:r>
      <w:r>
        <w:rPr>
          <w:sz w:val="22"/>
          <w:szCs w:val="22"/>
        </w:rPr>
        <w:t xml:space="preserve"> </w:t>
      </w:r>
      <w:r w:rsidR="00670D0F" w:rsidRPr="00AF1081">
        <w:rPr>
          <w:sz w:val="22"/>
          <w:szCs w:val="22"/>
        </w:rPr>
        <w:t xml:space="preserve">přesně a s </w:t>
      </w:r>
      <w:r>
        <w:rPr>
          <w:sz w:val="22"/>
          <w:szCs w:val="22"/>
        </w:rPr>
        <w:tab/>
      </w:r>
      <w:r>
        <w:rPr>
          <w:sz w:val="22"/>
          <w:szCs w:val="22"/>
        </w:rPr>
        <w:tab/>
      </w:r>
      <w:r w:rsidR="00670D0F" w:rsidRPr="00AF1081">
        <w:rPr>
          <w:sz w:val="22"/>
          <w:szCs w:val="22"/>
        </w:rPr>
        <w:t>jistotou</w:t>
      </w:r>
    </w:p>
    <w:p w:rsidR="00670D0F" w:rsidRPr="00AF1081" w:rsidRDefault="00F41B07" w:rsidP="00101DC1">
      <w:pPr>
        <w:ind w:left="567"/>
        <w:jc w:val="both"/>
        <w:rPr>
          <w:sz w:val="22"/>
          <w:szCs w:val="22"/>
        </w:rPr>
      </w:pPr>
      <w:r>
        <w:rPr>
          <w:sz w:val="22"/>
          <w:szCs w:val="22"/>
        </w:rPr>
        <w:t>B</w:t>
      </w:r>
      <w:r>
        <w:rPr>
          <w:sz w:val="22"/>
          <w:szCs w:val="22"/>
        </w:rPr>
        <w:tab/>
      </w:r>
      <w:r w:rsidR="00670D0F" w:rsidRPr="00AF1081">
        <w:rPr>
          <w:sz w:val="22"/>
          <w:szCs w:val="22"/>
        </w:rPr>
        <w:t>dovede používat vědomosti a dovednosti, dopouští se menších chyb</w:t>
      </w:r>
    </w:p>
    <w:p w:rsidR="00670D0F" w:rsidRPr="00AF1081" w:rsidRDefault="00F41B07" w:rsidP="00101DC1">
      <w:pPr>
        <w:ind w:left="567"/>
        <w:jc w:val="both"/>
        <w:rPr>
          <w:sz w:val="22"/>
          <w:szCs w:val="22"/>
        </w:rPr>
      </w:pPr>
      <w:r>
        <w:rPr>
          <w:sz w:val="22"/>
          <w:szCs w:val="22"/>
        </w:rPr>
        <w:t>C</w:t>
      </w:r>
      <w:r>
        <w:rPr>
          <w:sz w:val="22"/>
          <w:szCs w:val="22"/>
        </w:rPr>
        <w:tab/>
      </w:r>
      <w:r w:rsidR="00670D0F" w:rsidRPr="00AF1081">
        <w:rPr>
          <w:sz w:val="22"/>
          <w:szCs w:val="22"/>
        </w:rPr>
        <w:t>s pomocí učitele řeší úkoly, překonává potíže a odstraňuje chyby, jichž se</w:t>
      </w:r>
      <w:r>
        <w:rPr>
          <w:sz w:val="22"/>
          <w:szCs w:val="22"/>
        </w:rPr>
        <w:t xml:space="preserve"> </w:t>
      </w:r>
      <w:r w:rsidR="00670D0F" w:rsidRPr="00AF1081">
        <w:rPr>
          <w:sz w:val="22"/>
          <w:szCs w:val="22"/>
        </w:rPr>
        <w:t>dopouští</w:t>
      </w:r>
    </w:p>
    <w:p w:rsidR="00670D0F" w:rsidRPr="00AF1081" w:rsidRDefault="00F41B07" w:rsidP="00101DC1">
      <w:pPr>
        <w:ind w:left="567"/>
        <w:jc w:val="both"/>
        <w:rPr>
          <w:sz w:val="22"/>
          <w:szCs w:val="22"/>
        </w:rPr>
      </w:pPr>
      <w:r>
        <w:rPr>
          <w:sz w:val="22"/>
          <w:szCs w:val="22"/>
        </w:rPr>
        <w:t>D</w:t>
      </w:r>
      <w:r>
        <w:rPr>
          <w:sz w:val="22"/>
          <w:szCs w:val="22"/>
        </w:rPr>
        <w:tab/>
      </w:r>
      <w:r w:rsidR="00670D0F" w:rsidRPr="00AF1081">
        <w:rPr>
          <w:sz w:val="22"/>
          <w:szCs w:val="22"/>
        </w:rPr>
        <w:t>dělá podstatné chyby,</w:t>
      </w:r>
      <w:r>
        <w:rPr>
          <w:sz w:val="22"/>
          <w:szCs w:val="22"/>
        </w:rPr>
        <w:t xml:space="preserve"> </w:t>
      </w:r>
      <w:r w:rsidR="00670D0F" w:rsidRPr="00AF1081">
        <w:rPr>
          <w:sz w:val="22"/>
          <w:szCs w:val="22"/>
        </w:rPr>
        <w:t>nesnadno je překonává</w:t>
      </w:r>
    </w:p>
    <w:p w:rsidR="00670D0F" w:rsidRPr="00AF1081" w:rsidRDefault="00F41B07"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praktické úkoly nedokáže splnit ani s pomocí učitele</w:t>
      </w:r>
    </w:p>
    <w:p w:rsidR="00670D0F" w:rsidRPr="00AF1081" w:rsidRDefault="00670D0F" w:rsidP="00101DC1">
      <w:pPr>
        <w:ind w:left="567"/>
        <w:jc w:val="both"/>
        <w:rPr>
          <w:sz w:val="22"/>
          <w:szCs w:val="22"/>
        </w:rPr>
      </w:pPr>
    </w:p>
    <w:p w:rsidR="00670D0F" w:rsidRPr="00AF1081" w:rsidRDefault="00670D0F" w:rsidP="00101DC1">
      <w:pPr>
        <w:ind w:left="567"/>
        <w:jc w:val="both"/>
        <w:rPr>
          <w:b/>
          <w:i/>
          <w:sz w:val="22"/>
          <w:szCs w:val="22"/>
        </w:rPr>
      </w:pPr>
      <w:r w:rsidRPr="00AF1081">
        <w:rPr>
          <w:b/>
          <w:i/>
          <w:sz w:val="22"/>
          <w:szCs w:val="22"/>
        </w:rPr>
        <w:t>5. Píle a zájem o učení</w:t>
      </w:r>
    </w:p>
    <w:p w:rsidR="00670D0F" w:rsidRPr="00AF1081" w:rsidRDefault="00F41B07" w:rsidP="00101DC1">
      <w:pPr>
        <w:ind w:left="567"/>
        <w:jc w:val="both"/>
        <w:rPr>
          <w:sz w:val="22"/>
          <w:szCs w:val="22"/>
        </w:rPr>
      </w:pPr>
      <w:r>
        <w:rPr>
          <w:sz w:val="22"/>
          <w:szCs w:val="22"/>
        </w:rPr>
        <w:t>A</w:t>
      </w:r>
      <w:r>
        <w:rPr>
          <w:sz w:val="22"/>
          <w:szCs w:val="22"/>
        </w:rPr>
        <w:tab/>
      </w:r>
      <w:r w:rsidR="00670D0F" w:rsidRPr="00AF1081">
        <w:rPr>
          <w:sz w:val="22"/>
          <w:szCs w:val="22"/>
        </w:rPr>
        <w:t>aktivní, učí se svědomitě a se zájmem</w:t>
      </w:r>
    </w:p>
    <w:p w:rsidR="00670D0F" w:rsidRPr="00AF1081" w:rsidRDefault="00F41B07" w:rsidP="00101DC1">
      <w:pPr>
        <w:ind w:left="567"/>
        <w:jc w:val="both"/>
        <w:rPr>
          <w:sz w:val="22"/>
          <w:szCs w:val="22"/>
        </w:rPr>
      </w:pPr>
      <w:r>
        <w:rPr>
          <w:sz w:val="22"/>
          <w:szCs w:val="22"/>
        </w:rPr>
        <w:t>B</w:t>
      </w:r>
      <w:r>
        <w:rPr>
          <w:sz w:val="22"/>
          <w:szCs w:val="22"/>
        </w:rPr>
        <w:tab/>
      </w:r>
      <w:r w:rsidR="00670D0F" w:rsidRPr="00AF1081">
        <w:rPr>
          <w:sz w:val="22"/>
          <w:szCs w:val="22"/>
        </w:rPr>
        <w:t>učí se svědomitě</w:t>
      </w:r>
    </w:p>
    <w:p w:rsidR="00670D0F" w:rsidRPr="00AF1081" w:rsidRDefault="00F41B07" w:rsidP="00101DC1">
      <w:pPr>
        <w:ind w:left="567"/>
        <w:jc w:val="both"/>
        <w:rPr>
          <w:sz w:val="22"/>
          <w:szCs w:val="22"/>
        </w:rPr>
      </w:pPr>
      <w:r>
        <w:rPr>
          <w:sz w:val="22"/>
          <w:szCs w:val="22"/>
        </w:rPr>
        <w:t>C</w:t>
      </w:r>
      <w:r>
        <w:rPr>
          <w:sz w:val="22"/>
          <w:szCs w:val="22"/>
        </w:rPr>
        <w:tab/>
      </w:r>
      <w:r w:rsidR="00670D0F" w:rsidRPr="00AF1081">
        <w:rPr>
          <w:sz w:val="22"/>
          <w:szCs w:val="22"/>
        </w:rPr>
        <w:t>k učení a práci nepotřebuje větších podnětů</w:t>
      </w:r>
    </w:p>
    <w:p w:rsidR="00670D0F" w:rsidRPr="00AF1081" w:rsidRDefault="00F41B07" w:rsidP="00101DC1">
      <w:pPr>
        <w:ind w:left="567"/>
        <w:jc w:val="both"/>
        <w:rPr>
          <w:sz w:val="22"/>
          <w:szCs w:val="22"/>
        </w:rPr>
      </w:pPr>
      <w:r>
        <w:rPr>
          <w:sz w:val="22"/>
          <w:szCs w:val="22"/>
        </w:rPr>
        <w:t>D</w:t>
      </w:r>
      <w:r>
        <w:rPr>
          <w:sz w:val="22"/>
          <w:szCs w:val="22"/>
        </w:rPr>
        <w:tab/>
      </w:r>
      <w:r w:rsidR="00670D0F" w:rsidRPr="00AF1081">
        <w:rPr>
          <w:sz w:val="22"/>
          <w:szCs w:val="22"/>
        </w:rPr>
        <w:t>projevuje malý zájem o učení, potřebuje stálé podněty</w:t>
      </w:r>
    </w:p>
    <w:p w:rsidR="00670D0F" w:rsidRPr="00AF1081" w:rsidRDefault="00F41B07" w:rsidP="00101DC1">
      <w:pPr>
        <w:ind w:left="567"/>
        <w:jc w:val="both"/>
        <w:rPr>
          <w:sz w:val="22"/>
          <w:szCs w:val="22"/>
        </w:rPr>
      </w:pPr>
      <w:r>
        <w:rPr>
          <w:sz w:val="22"/>
          <w:szCs w:val="22"/>
        </w:rPr>
        <w:t>E</w:t>
      </w:r>
      <w:r>
        <w:rPr>
          <w:sz w:val="22"/>
          <w:szCs w:val="22"/>
        </w:rPr>
        <w:tab/>
      </w:r>
      <w:r>
        <w:rPr>
          <w:sz w:val="22"/>
          <w:szCs w:val="22"/>
        </w:rPr>
        <w:tab/>
      </w:r>
      <w:r w:rsidR="00670D0F" w:rsidRPr="00AF1081">
        <w:rPr>
          <w:sz w:val="22"/>
          <w:szCs w:val="22"/>
        </w:rPr>
        <w:t>pomoc a pobízení k učení jsou zatím neúčinné</w:t>
      </w:r>
    </w:p>
    <w:p w:rsidR="00670D0F" w:rsidRPr="00AF1081" w:rsidRDefault="00670D0F" w:rsidP="00101DC1">
      <w:pPr>
        <w:ind w:left="567"/>
        <w:jc w:val="both"/>
        <w:rPr>
          <w:sz w:val="22"/>
          <w:szCs w:val="22"/>
        </w:rPr>
      </w:pPr>
    </w:p>
    <w:p w:rsidR="00B55D5D" w:rsidRPr="00B55D5D" w:rsidRDefault="00B55D5D" w:rsidP="00101DC1">
      <w:pPr>
        <w:spacing w:beforeAutospacing="1" w:afterAutospacing="1"/>
        <w:jc w:val="both"/>
        <w:rPr>
          <w:b/>
          <w:u w:val="single"/>
        </w:rPr>
      </w:pPr>
      <w:r w:rsidRPr="00B55D5D">
        <w:rPr>
          <w:b/>
          <w:bCs/>
          <w:u w:val="single"/>
        </w:rPr>
        <w:t xml:space="preserve">Zásady pro užívání slovního hodnocení </w:t>
      </w:r>
      <w:r w:rsidRPr="00B55D5D">
        <w:rPr>
          <w:b/>
          <w:u w:val="single"/>
        </w:rPr>
        <w:t xml:space="preserve"> </w:t>
      </w:r>
    </w:p>
    <w:p w:rsidR="00B55D5D" w:rsidRDefault="00B55D5D" w:rsidP="00101DC1">
      <w:pPr>
        <w:spacing w:before="100" w:beforeAutospacing="1" w:after="100" w:afterAutospacing="1"/>
        <w:jc w:val="both"/>
      </w:pPr>
      <w:r>
        <w:t xml:space="preserve">O slovním hodnocení výsledků vzdělávání žáka na vysvědčení rozhoduje ředitel školy se souhlasem školské rady a po projednání v pedagogické radě. </w:t>
      </w:r>
    </w:p>
    <w:p w:rsidR="00B55D5D" w:rsidRDefault="00B55D5D" w:rsidP="00101DC1">
      <w:pPr>
        <w:spacing w:before="100" w:beforeAutospacing="1" w:after="100" w:afterAutospacing="1"/>
        <w:jc w:val="both"/>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55D5D" w:rsidRDefault="00B55D5D" w:rsidP="00101DC1">
      <w:pPr>
        <w:spacing w:before="100" w:beforeAutospacing="1" w:after="100" w:afterAutospacing="1"/>
        <w:jc w:val="both"/>
      </w:pPr>
      <w:r>
        <w:t xml:space="preserve">Je-li žák hodnocen slovně, převede třídní učitel po projednání s vyučujícími ostatních předmětů slovní hodnocení do klasifikace pro účely přijímacího řízení ke střednímu vzdělávání. </w:t>
      </w:r>
    </w:p>
    <w:p w:rsidR="00B55D5D" w:rsidRDefault="00B55D5D" w:rsidP="00101DC1">
      <w:pPr>
        <w:spacing w:before="100" w:beforeAutospacing="1" w:after="100" w:afterAutospacing="1"/>
        <w:jc w:val="both"/>
      </w:pPr>
      <w:r>
        <w:lastRenderedPageBreak/>
        <w:t xml:space="preserve">U žáka s vývojovou poruchou učení rozhodne ředitel školy o použití slovního hodnocení na základě žádosti zákonného zástupce žáka. </w:t>
      </w:r>
    </w:p>
    <w:p w:rsidR="00B55D5D" w:rsidRDefault="00B55D5D" w:rsidP="00101DC1">
      <w:pPr>
        <w:spacing w:before="100" w:beforeAutospacing="1" w:after="100" w:afterAutospacing="1"/>
        <w:jc w:val="both"/>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F41B07" w:rsidRDefault="00F41B07" w:rsidP="00101DC1">
      <w:pPr>
        <w:jc w:val="both"/>
        <w:rPr>
          <w:b/>
          <w:u w:val="single"/>
        </w:rPr>
      </w:pPr>
    </w:p>
    <w:p w:rsidR="00422F70" w:rsidRPr="00987405" w:rsidRDefault="00F41B07" w:rsidP="00101DC1">
      <w:pPr>
        <w:jc w:val="both"/>
        <w:rPr>
          <w:b/>
        </w:rPr>
      </w:pPr>
      <w:r w:rsidRPr="00987405">
        <w:rPr>
          <w:b/>
        </w:rPr>
        <w:t>7</w:t>
      </w:r>
      <w:r w:rsidR="00470A59" w:rsidRPr="00987405">
        <w:rPr>
          <w:b/>
        </w:rPr>
        <w:t>.</w:t>
      </w:r>
      <w:r w:rsidRPr="00987405">
        <w:rPr>
          <w:b/>
        </w:rPr>
        <w:t xml:space="preserve"> </w:t>
      </w:r>
      <w:r w:rsidR="00470A59" w:rsidRPr="00987405">
        <w:rPr>
          <w:b/>
        </w:rPr>
        <w:t>Pravidla pro použití žolíka</w:t>
      </w:r>
    </w:p>
    <w:p w:rsidR="005971DF" w:rsidRDefault="005971DF" w:rsidP="00101DC1">
      <w:pPr>
        <w:jc w:val="both"/>
        <w:rPr>
          <w:b/>
          <w:u w:val="single"/>
        </w:rPr>
      </w:pPr>
    </w:p>
    <w:p w:rsidR="00470A59" w:rsidRDefault="00470A59" w:rsidP="00101DC1">
      <w:pPr>
        <w:jc w:val="both"/>
      </w:pPr>
      <w:r w:rsidRPr="00470A59">
        <w:t>Žolík se smí použít 2x</w:t>
      </w:r>
      <w:r>
        <w:t xml:space="preserve"> </w:t>
      </w:r>
      <w:r w:rsidRPr="00470A59">
        <w:t>za</w:t>
      </w:r>
      <w:r>
        <w:t xml:space="preserve"> pololetí</w:t>
      </w:r>
    </w:p>
    <w:p w:rsidR="002246FC" w:rsidRDefault="002246FC" w:rsidP="00101DC1">
      <w:pPr>
        <w:jc w:val="both"/>
      </w:pPr>
      <w:r>
        <w:t>Žolík se nesmí vyměňovat, je žákem podepsán</w:t>
      </w:r>
    </w:p>
    <w:p w:rsidR="002246FC" w:rsidRDefault="002246FC" w:rsidP="00101DC1">
      <w:pPr>
        <w:jc w:val="both"/>
      </w:pPr>
      <w:r>
        <w:t>Žolík se nesmí kopírovat a jinak padělat. Za odhaleného padělaného žolíka náleží padělateli sankce dle Školního řádu, nejméně ale Ředitelská důtka</w:t>
      </w:r>
    </w:p>
    <w:p w:rsidR="002246FC" w:rsidRDefault="002246FC" w:rsidP="00101DC1">
      <w:pPr>
        <w:jc w:val="both"/>
      </w:pPr>
      <w:r>
        <w:t>Žolík se nesmí úmyslně ničit, je nutné s ním nakládat jako s úředním dokumentem, např. jako s ŽK</w:t>
      </w:r>
    </w:p>
    <w:p w:rsidR="002246FC" w:rsidRDefault="002246FC" w:rsidP="00101DC1">
      <w:pPr>
        <w:jc w:val="both"/>
      </w:pPr>
      <w:r>
        <w:t>Při každém použití je učitel daného předmětu povinen žolíka řádně označit a podepsat</w:t>
      </w:r>
      <w:r w:rsidR="005971DF">
        <w:t>.</w:t>
      </w:r>
    </w:p>
    <w:p w:rsidR="005971DF" w:rsidRDefault="005971DF" w:rsidP="00101DC1">
      <w:pPr>
        <w:jc w:val="both"/>
      </w:pPr>
      <w:r>
        <w:t>Při druhém použití učitel daného předmětu žákovi odebere a předá třídnímu učiteli, který použité žolíky shromažďuje.</w:t>
      </w:r>
    </w:p>
    <w:p w:rsidR="00470A59" w:rsidRDefault="005971DF" w:rsidP="00101DC1">
      <w:pPr>
        <w:jc w:val="both"/>
      </w:pPr>
      <w:r>
        <w:t>Žolík se s</w:t>
      </w:r>
      <w:r w:rsidR="00470A59">
        <w:t>mí se použít na:</w:t>
      </w:r>
    </w:p>
    <w:p w:rsidR="00470A59" w:rsidRDefault="00470A59" w:rsidP="00101DC1">
      <w:pPr>
        <w:jc w:val="both"/>
      </w:pPr>
      <w:r>
        <w:tab/>
        <w:t>Nečekané ústní zkoušení</w:t>
      </w:r>
    </w:p>
    <w:p w:rsidR="00470A59" w:rsidRDefault="00470A59" w:rsidP="00101DC1">
      <w:pPr>
        <w:ind w:firstLine="708"/>
        <w:jc w:val="both"/>
      </w:pPr>
      <w:r>
        <w:t>Nečekanou písemnou práci, ne čtvrtletní a pololetní</w:t>
      </w:r>
      <w:r w:rsidRPr="00470A59">
        <w:t xml:space="preserve"> </w:t>
      </w:r>
    </w:p>
    <w:p w:rsidR="00470A59" w:rsidRDefault="00470A59" w:rsidP="00101DC1">
      <w:pPr>
        <w:jc w:val="both"/>
      </w:pPr>
      <w:r>
        <w:t xml:space="preserve">Nesmí se použít </w:t>
      </w:r>
      <w:r w:rsidR="002246FC">
        <w:t>na:</w:t>
      </w:r>
    </w:p>
    <w:p w:rsidR="002246FC" w:rsidRDefault="002246FC" w:rsidP="00101DC1">
      <w:pPr>
        <w:jc w:val="both"/>
      </w:pPr>
      <w:r>
        <w:tab/>
        <w:t>Předem ohlášené zkoušení a písemné práce</w:t>
      </w:r>
    </w:p>
    <w:p w:rsidR="002246FC" w:rsidRDefault="002246FC" w:rsidP="00101DC1">
      <w:pPr>
        <w:jc w:val="both"/>
      </w:pPr>
      <w:r>
        <w:tab/>
        <w:t>V předmětech: TV, VV, OV, RV, HV, EV, PČ, Inf</w:t>
      </w:r>
    </w:p>
    <w:p w:rsidR="002246FC" w:rsidRDefault="002246FC" w:rsidP="00101DC1">
      <w:pPr>
        <w:jc w:val="both"/>
      </w:pPr>
      <w:r>
        <w:tab/>
        <w:t>„Na dluh“, tj. při jeho zapomenutí doma není možno slíbit jeho pozdější dodání</w:t>
      </w:r>
    </w:p>
    <w:p w:rsidR="005971DF" w:rsidRPr="00470A59" w:rsidRDefault="005971DF" w:rsidP="00101DC1">
      <w:pPr>
        <w:jc w:val="both"/>
      </w:pPr>
    </w:p>
    <w:p w:rsidR="0019750A" w:rsidRPr="00987405" w:rsidRDefault="00F41B07" w:rsidP="00101DC1">
      <w:pPr>
        <w:jc w:val="both"/>
        <w:rPr>
          <w:b/>
        </w:rPr>
      </w:pPr>
      <w:r w:rsidRPr="00987405">
        <w:rPr>
          <w:b/>
        </w:rPr>
        <w:t>8</w:t>
      </w:r>
      <w:r w:rsidR="00820FA8" w:rsidRPr="00987405">
        <w:rPr>
          <w:b/>
        </w:rPr>
        <w:t>.</w:t>
      </w:r>
      <w:r w:rsidR="0019750A" w:rsidRPr="00987405">
        <w:rPr>
          <w:b/>
        </w:rPr>
        <w:t xml:space="preserve"> Klasifikace žáka – obtíže</w:t>
      </w:r>
    </w:p>
    <w:p w:rsidR="0019750A" w:rsidRDefault="0019750A" w:rsidP="00101DC1">
      <w:pPr>
        <w:jc w:val="both"/>
        <w:rPr>
          <w:b/>
        </w:rPr>
      </w:pPr>
    </w:p>
    <w:p w:rsidR="0019750A" w:rsidRDefault="0019750A" w:rsidP="00101DC1">
      <w:pPr>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19750A" w:rsidRDefault="0019750A" w:rsidP="00101DC1">
      <w:pPr>
        <w:jc w:val="both"/>
      </w:pPr>
    </w:p>
    <w:p w:rsidR="00EB37F7" w:rsidRDefault="0019750A" w:rsidP="00101DC1">
      <w:pPr>
        <w:jc w:val="both"/>
      </w:pPr>
      <w:r>
        <w:t>Nelze-li žáka hodnotit na konci d</w:t>
      </w:r>
      <w:r w:rsidR="00F41B07">
        <w:t>ruhého pololetí</w:t>
      </w:r>
      <w:r>
        <w:t>, určí ředitel školy pro jeho hod</w:t>
      </w:r>
      <w:r w:rsidR="0008267A">
        <w:t>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EB37F7" w:rsidRDefault="00EB37F7" w:rsidP="00101DC1">
      <w:pPr>
        <w:jc w:val="both"/>
      </w:pPr>
    </w:p>
    <w:p w:rsidR="00CC53C2" w:rsidRDefault="00EB37F7" w:rsidP="00101DC1">
      <w:pPr>
        <w:jc w:val="both"/>
      </w:pPr>
      <w:r>
        <w:lastRenderedPageBreak/>
        <w:t xml:space="preserve">Má-li zákonný zástupce žáka pochybnosti o správnosti hodnocení na konci prvního nebo druhého pololetí, může do 3 pracovních dnů ode dne, kdy se o hodnocení prokazatelně dozvěděl, nejpozději však do 3 pracovních dnů od </w:t>
      </w:r>
      <w:r w:rsidR="00F41B07">
        <w:t>vydání vysvědčení</w:t>
      </w:r>
      <w:r>
        <w:t>, požádat ředitele školy o komisionální přezkoušení žáka. Komisionální přezkoušení se koná nejpozději do 14 dnů od doručení žádosti nebo v termínu dohodnutém se zákonným zástupcem žáka.</w:t>
      </w:r>
    </w:p>
    <w:p w:rsidR="00E50003" w:rsidRDefault="00E50003" w:rsidP="00101DC1">
      <w:pPr>
        <w:jc w:val="both"/>
      </w:pPr>
    </w:p>
    <w:p w:rsidR="00E50003" w:rsidRDefault="00E50003" w:rsidP="00101DC1">
      <w:pPr>
        <w:jc w:val="both"/>
      </w:pPr>
      <w:r>
        <w:t>Žáci devátých ročníků a žáci, kteří na daném stupni základní školy dosud neopakovali ročník, kteří na konci druhého pololetí neprospěli nejv</w:t>
      </w:r>
      <w:r w:rsidR="00F41B07">
        <w:t xml:space="preserve">ýše ze dvou povinných předmětů </w:t>
      </w:r>
      <w:r>
        <w:t>s výjimkou předmětů výchovného zaměření, konají opravné zkoušky.</w:t>
      </w:r>
    </w:p>
    <w:p w:rsidR="00E50003" w:rsidRDefault="00E50003" w:rsidP="00101DC1">
      <w:pPr>
        <w:jc w:val="both"/>
      </w:pPr>
    </w:p>
    <w:p w:rsidR="00E50003" w:rsidRDefault="00E50003" w:rsidP="00101DC1">
      <w:pPr>
        <w:jc w:val="both"/>
      </w:pPr>
      <w:r>
        <w:t>Opravné zkoušky se konají nejpozději do konce příslušného školního roku v termínu stanoveném ředitelem školy. Žák může v jednom dni skládat pouze jednu opravnou zkoušku. Opravné zkoušky jsou komisionální.</w:t>
      </w:r>
    </w:p>
    <w:p w:rsidR="00E50003" w:rsidRDefault="00E50003" w:rsidP="00101DC1">
      <w:pPr>
        <w:jc w:val="both"/>
      </w:pPr>
    </w:p>
    <w:p w:rsidR="00E50003" w:rsidRDefault="00E50003" w:rsidP="00101DC1">
      <w:pPr>
        <w:jc w:val="both"/>
      </w:pPr>
      <w:r>
        <w:t>Žák, který nevykoná opravnou zkoušku</w:t>
      </w:r>
      <w:r w:rsidR="00B66439">
        <w:t xml:space="preserve">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87405" w:rsidRDefault="00987405" w:rsidP="00101DC1">
      <w:pPr>
        <w:jc w:val="both"/>
      </w:pPr>
    </w:p>
    <w:p w:rsidR="00987405" w:rsidRDefault="00987405" w:rsidP="00101DC1">
      <w:pPr>
        <w:jc w:val="both"/>
        <w:rPr>
          <w:b/>
        </w:rPr>
      </w:pPr>
    </w:p>
    <w:p w:rsidR="00266119" w:rsidRPr="007E43A6" w:rsidRDefault="00F41B07" w:rsidP="00101DC1">
      <w:pPr>
        <w:jc w:val="both"/>
        <w:rPr>
          <w:b/>
        </w:rPr>
      </w:pPr>
      <w:r w:rsidRPr="00987405">
        <w:rPr>
          <w:b/>
        </w:rPr>
        <w:t>10</w:t>
      </w:r>
      <w:r w:rsidR="00820FA8" w:rsidRPr="00987405">
        <w:rPr>
          <w:b/>
        </w:rPr>
        <w:t>. Závěrečná ustanovení</w:t>
      </w:r>
    </w:p>
    <w:p w:rsidR="00820FA8" w:rsidRPr="00266119" w:rsidRDefault="00820FA8" w:rsidP="00101DC1">
      <w:pPr>
        <w:jc w:val="both"/>
        <w:rPr>
          <w:b/>
          <w:u w:val="single"/>
        </w:rPr>
      </w:pPr>
    </w:p>
    <w:p w:rsidR="000C794C" w:rsidRDefault="000C794C" w:rsidP="00101DC1">
      <w:pPr>
        <w:jc w:val="both"/>
      </w:pPr>
      <w:r>
        <w:t xml:space="preserve">Tento klasifikační řád byl projednán a schválen na pedagogické radě </w:t>
      </w:r>
      <w:r w:rsidR="007E43A6">
        <w:t>dne 1.9.2016</w:t>
      </w:r>
    </w:p>
    <w:p w:rsidR="000C794C" w:rsidRDefault="000C794C" w:rsidP="00101DC1">
      <w:pPr>
        <w:jc w:val="both"/>
      </w:pPr>
    </w:p>
    <w:p w:rsidR="00795B95" w:rsidRDefault="000C794C" w:rsidP="00101DC1">
      <w:pPr>
        <w:jc w:val="both"/>
      </w:pPr>
      <w:r>
        <w:t xml:space="preserve">Tento klasifikační řád byl projednán a schválen </w:t>
      </w:r>
      <w:r w:rsidR="002E5A0C">
        <w:t xml:space="preserve">Školní radou </w:t>
      </w:r>
      <w:r>
        <w:t>při ZŠ Tuháčkova 25, Brno</w:t>
      </w:r>
      <w:r w:rsidR="00795B95">
        <w:t>,</w:t>
      </w:r>
    </w:p>
    <w:p w:rsidR="00795B95" w:rsidRDefault="007E43A6" w:rsidP="00101DC1">
      <w:pPr>
        <w:jc w:val="both"/>
      </w:pPr>
      <w:r>
        <w:t>d</w:t>
      </w:r>
      <w:r w:rsidR="00536B1A">
        <w:t xml:space="preserve">ne </w:t>
      </w:r>
      <w:r w:rsidRPr="00FD2F33">
        <w:t>22. 9. 2016</w:t>
      </w:r>
    </w:p>
    <w:p w:rsidR="00795B95" w:rsidRDefault="00795B95" w:rsidP="00101DC1">
      <w:pPr>
        <w:jc w:val="both"/>
      </w:pPr>
    </w:p>
    <w:p w:rsidR="00795B95" w:rsidRDefault="00795B95" w:rsidP="00101DC1">
      <w:pPr>
        <w:jc w:val="both"/>
      </w:pPr>
    </w:p>
    <w:p w:rsidR="00795B95" w:rsidRDefault="00795B95" w:rsidP="00101DC1">
      <w:pPr>
        <w:jc w:val="both"/>
      </w:pPr>
    </w:p>
    <w:p w:rsidR="00795B95" w:rsidRDefault="00795B95" w:rsidP="00101DC1">
      <w:pPr>
        <w:jc w:val="both"/>
      </w:pPr>
      <w:r>
        <w:t>podpis ředitele školy:………………………………………………..……..</w:t>
      </w:r>
    </w:p>
    <w:p w:rsidR="00266119" w:rsidRDefault="00266119" w:rsidP="00101DC1">
      <w:pPr>
        <w:jc w:val="both"/>
      </w:pPr>
    </w:p>
    <w:p w:rsidR="00266119" w:rsidRDefault="00266119" w:rsidP="00101DC1">
      <w:pPr>
        <w:jc w:val="both"/>
      </w:pPr>
    </w:p>
    <w:p w:rsidR="00795B95" w:rsidRDefault="00795B95" w:rsidP="00101DC1">
      <w:pPr>
        <w:jc w:val="both"/>
      </w:pPr>
    </w:p>
    <w:p w:rsidR="00795B95" w:rsidRDefault="00795B95" w:rsidP="00101DC1">
      <w:pPr>
        <w:jc w:val="both"/>
      </w:pPr>
      <w:r>
        <w:t xml:space="preserve">podpis </w:t>
      </w:r>
      <w:r w:rsidR="00F41B07">
        <w:t>předsedy Školské</w:t>
      </w:r>
      <w:r w:rsidR="002E5A0C">
        <w:t xml:space="preserve"> r</w:t>
      </w:r>
      <w:r>
        <w:t>ady:</w:t>
      </w:r>
      <w:r>
        <w:tab/>
        <w:t>……………………………………………...</w:t>
      </w:r>
    </w:p>
    <w:p w:rsidR="00795B95" w:rsidRDefault="00795B95" w:rsidP="00101DC1">
      <w:pPr>
        <w:jc w:val="both"/>
      </w:pPr>
    </w:p>
    <w:p w:rsidR="00795B95" w:rsidRDefault="00795B95" w:rsidP="00101DC1">
      <w:pPr>
        <w:jc w:val="both"/>
      </w:pPr>
    </w:p>
    <w:p w:rsidR="002E5A0C" w:rsidRDefault="007E43A6" w:rsidP="00101DC1">
      <w:pPr>
        <w:jc w:val="both"/>
      </w:pPr>
      <w:r>
        <w:t>Tato směrnice nabývá účinnosti dne 1. 9. 2016</w:t>
      </w:r>
      <w:bookmarkStart w:id="0" w:name="_GoBack"/>
      <w:bookmarkEnd w:id="0"/>
    </w:p>
    <w:sectPr w:rsidR="002E5A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87" w:rsidRDefault="00511387">
      <w:r>
        <w:separator/>
      </w:r>
    </w:p>
  </w:endnote>
  <w:endnote w:type="continuationSeparator" w:id="0">
    <w:p w:rsidR="00511387" w:rsidRDefault="005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E8" w:rsidRPr="006D0D06" w:rsidRDefault="00E35EE8" w:rsidP="006D0D06">
    <w:pPr>
      <w:pStyle w:val="Zpat"/>
      <w:jc w:val="center"/>
      <w:rPr>
        <w:sz w:val="16"/>
        <w:szCs w:val="16"/>
      </w:rPr>
    </w:pPr>
    <w:r w:rsidRPr="006D0D06">
      <w:rPr>
        <w:sz w:val="16"/>
        <w:szCs w:val="16"/>
      </w:rPr>
      <w:t>Klasifikační řád</w:t>
    </w:r>
    <w:r>
      <w:rPr>
        <w:sz w:val="16"/>
        <w:szCs w:val="16"/>
      </w:rPr>
      <w:t xml:space="preserve">        </w:t>
    </w:r>
    <w:r w:rsidRPr="006D0D06">
      <w:rPr>
        <w:rStyle w:val="slostrnky"/>
        <w:sz w:val="16"/>
        <w:szCs w:val="16"/>
      </w:rPr>
      <w:fldChar w:fldCharType="begin"/>
    </w:r>
    <w:r w:rsidRPr="006D0D06">
      <w:rPr>
        <w:rStyle w:val="slostrnky"/>
        <w:sz w:val="16"/>
        <w:szCs w:val="16"/>
      </w:rPr>
      <w:instrText xml:space="preserve"> PAGE </w:instrText>
    </w:r>
    <w:r w:rsidRPr="006D0D06">
      <w:rPr>
        <w:rStyle w:val="slostrnky"/>
        <w:sz w:val="16"/>
        <w:szCs w:val="16"/>
      </w:rPr>
      <w:fldChar w:fldCharType="separate"/>
    </w:r>
    <w:r w:rsidR="00FD2F33">
      <w:rPr>
        <w:rStyle w:val="slostrnky"/>
        <w:noProof/>
        <w:sz w:val="16"/>
        <w:szCs w:val="16"/>
      </w:rPr>
      <w:t>19</w:t>
    </w:r>
    <w:r w:rsidRPr="006D0D06">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87" w:rsidRDefault="00511387">
      <w:r>
        <w:separator/>
      </w:r>
    </w:p>
  </w:footnote>
  <w:footnote w:type="continuationSeparator" w:id="0">
    <w:p w:rsidR="00511387" w:rsidRDefault="0051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ayout w:type="fixed"/>
      <w:tblLook w:val="01E0" w:firstRow="1" w:lastRow="1" w:firstColumn="1" w:lastColumn="1" w:noHBand="0" w:noVBand="0"/>
    </w:tblPr>
    <w:tblGrid>
      <w:gridCol w:w="2127"/>
      <w:gridCol w:w="6991"/>
    </w:tblGrid>
    <w:tr w:rsidR="00E35EE8" w:rsidRPr="000F5AFA" w:rsidTr="000F5AFA">
      <w:trPr>
        <w:trHeight w:val="1827"/>
      </w:trPr>
      <w:tc>
        <w:tcPr>
          <w:tcW w:w="2127" w:type="dxa"/>
          <w:tcBorders>
            <w:bottom w:val="nil"/>
          </w:tcBorders>
          <w:shd w:val="clear" w:color="auto" w:fill="auto"/>
        </w:tcPr>
        <w:p w:rsidR="00E35EE8" w:rsidRPr="000F5AFA" w:rsidRDefault="00DD22F4" w:rsidP="000F5AFA">
          <w:pPr>
            <w:widowControl w:val="0"/>
            <w:rPr>
              <w:b/>
              <w:snapToGrid w:val="0"/>
              <w:sz w:val="16"/>
              <w:szCs w:val="16"/>
            </w:rPr>
          </w:pPr>
          <w:r>
            <w:rPr>
              <w:b/>
              <w:noProof/>
              <w:snapToGrid w:val="0"/>
              <w:sz w:val="16"/>
              <w:szCs w:val="16"/>
            </w:rPr>
            <w:drawing>
              <wp:inline distT="0" distB="0" distL="0" distR="0">
                <wp:extent cx="923925" cy="1276350"/>
                <wp:effectExtent l="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inline>
            </w:drawing>
          </w:r>
        </w:p>
      </w:tc>
      <w:tc>
        <w:tcPr>
          <w:tcW w:w="6991" w:type="dxa"/>
          <w:tcBorders>
            <w:bottom w:val="nil"/>
          </w:tcBorders>
          <w:shd w:val="clear" w:color="auto" w:fill="auto"/>
          <w:vAlign w:val="center"/>
        </w:tcPr>
        <w:p w:rsidR="00E35EE8" w:rsidRPr="000F5AFA" w:rsidRDefault="00E35EE8" w:rsidP="000F5AFA">
          <w:pPr>
            <w:widowControl w:val="0"/>
            <w:rPr>
              <w:b/>
              <w:snapToGrid w:val="0"/>
              <w:sz w:val="28"/>
            </w:rPr>
          </w:pPr>
          <w:r w:rsidRPr="000F5AFA">
            <w:rPr>
              <w:b/>
              <w:snapToGrid w:val="0"/>
              <w:sz w:val="28"/>
              <w:szCs w:val="28"/>
            </w:rPr>
            <w:t>ZÁKLADNÍ ŠKOLA  BRNO,</w:t>
          </w:r>
          <w:r w:rsidRPr="000F5AFA">
            <w:rPr>
              <w:b/>
              <w:snapToGrid w:val="0"/>
              <w:sz w:val="36"/>
            </w:rPr>
            <w:t xml:space="preserve"> </w:t>
          </w:r>
          <w:r w:rsidRPr="000F5AFA">
            <w:rPr>
              <w:b/>
              <w:snapToGrid w:val="0"/>
              <w:sz w:val="28"/>
            </w:rPr>
            <w:t>TUHÁČKOVA  25</w:t>
          </w:r>
          <w:r w:rsidRPr="000F5AFA">
            <w:rPr>
              <w:b/>
              <w:snapToGrid w:val="0"/>
              <w:sz w:val="32"/>
            </w:rPr>
            <w:t xml:space="preserve">, </w:t>
          </w:r>
          <w:r w:rsidRPr="000F5AFA">
            <w:rPr>
              <w:b/>
              <w:snapToGrid w:val="0"/>
            </w:rPr>
            <w:t>příspěvková organizace</w:t>
          </w:r>
        </w:p>
        <w:p w:rsidR="00E35EE8" w:rsidRPr="000F5AFA" w:rsidRDefault="00E35EE8" w:rsidP="000F5AFA">
          <w:pPr>
            <w:widowControl w:val="0"/>
            <w:rPr>
              <w:b/>
              <w:snapToGrid w:val="0"/>
            </w:rPr>
          </w:pPr>
          <w:r w:rsidRPr="000F5AFA">
            <w:rPr>
              <w:b/>
              <w:snapToGrid w:val="0"/>
              <w:sz w:val="28"/>
            </w:rPr>
            <w:t>617 00 BRNO</w:t>
          </w:r>
          <w:r w:rsidRPr="000F5AFA">
            <w:rPr>
              <w:b/>
              <w:snapToGrid w:val="0"/>
              <w:sz w:val="28"/>
            </w:rPr>
            <w:tab/>
          </w:r>
          <w:r w:rsidRPr="000F5AFA">
            <w:rPr>
              <w:b/>
              <w:snapToGrid w:val="0"/>
            </w:rPr>
            <w:t>IČO: 708 67 917</w:t>
          </w:r>
        </w:p>
        <w:p w:rsidR="00E35EE8" w:rsidRPr="000F5AFA" w:rsidRDefault="00E35EE8" w:rsidP="000F5AFA">
          <w:pPr>
            <w:pStyle w:val="Nadpis1"/>
            <w:jc w:val="left"/>
            <w:rPr>
              <w:sz w:val="24"/>
            </w:rPr>
          </w:pPr>
          <w:r w:rsidRPr="000F5AFA">
            <w:rPr>
              <w:sz w:val="24"/>
            </w:rPr>
            <w:t>Tel: 545 221 173</w:t>
          </w:r>
        </w:p>
        <w:p w:rsidR="00E35EE8" w:rsidRDefault="00E35EE8" w:rsidP="000F5AFA">
          <w:pPr>
            <w:widowControl w:val="0"/>
            <w:jc w:val="both"/>
          </w:pPr>
          <w:r>
            <w:t xml:space="preserve">E-mail : </w:t>
          </w:r>
          <w:hyperlink r:id="rId2" w:history="1">
            <w:r>
              <w:rPr>
                <w:rStyle w:val="Hypertextovodkaz"/>
              </w:rPr>
              <w:t>info</w:t>
            </w:r>
            <w:r w:rsidRPr="009F2B0F">
              <w:rPr>
                <w:rStyle w:val="Hypertextovodkaz"/>
              </w:rPr>
              <w:t>@zstuhackova.cz</w:t>
            </w:r>
          </w:hyperlink>
        </w:p>
        <w:p w:rsidR="00E35EE8" w:rsidRPr="000F5AFA" w:rsidRDefault="00E35EE8" w:rsidP="000F5AFA">
          <w:pPr>
            <w:widowControl w:val="0"/>
            <w:jc w:val="both"/>
            <w:rPr>
              <w:b/>
              <w:snapToGrid w:val="0"/>
            </w:rPr>
          </w:pPr>
          <w:r>
            <w:t xml:space="preserve">              </w:t>
          </w:r>
          <w:hyperlink r:id="rId3" w:history="1">
            <w:r w:rsidRPr="009F2B0F">
              <w:rPr>
                <w:rStyle w:val="Hypertextovodkaz"/>
              </w:rPr>
              <w:t>www.zstuhackova.cz</w:t>
            </w:r>
          </w:hyperlink>
        </w:p>
      </w:tc>
    </w:tr>
  </w:tbl>
  <w:p w:rsidR="00E35EE8" w:rsidRDefault="00E35E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C7"/>
    <w:multiLevelType w:val="multilevel"/>
    <w:tmpl w:val="0A68BB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09A407E"/>
    <w:multiLevelType w:val="multilevel"/>
    <w:tmpl w:val="B71EA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1955052"/>
    <w:multiLevelType w:val="multilevel"/>
    <w:tmpl w:val="57D860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056A68C3"/>
    <w:multiLevelType w:val="multilevel"/>
    <w:tmpl w:val="A90847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09745887"/>
    <w:multiLevelType w:val="multilevel"/>
    <w:tmpl w:val="EAD8E1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0DA81F8F"/>
    <w:multiLevelType w:val="hybridMultilevel"/>
    <w:tmpl w:val="AB6A6E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80534"/>
    <w:multiLevelType w:val="multilevel"/>
    <w:tmpl w:val="BA6079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0FB00EDD"/>
    <w:multiLevelType w:val="multilevel"/>
    <w:tmpl w:val="D5584FBA"/>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103E5599"/>
    <w:multiLevelType w:val="multilevel"/>
    <w:tmpl w:val="394ED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121F546C"/>
    <w:multiLevelType w:val="multilevel"/>
    <w:tmpl w:val="10C81B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FA422A"/>
    <w:multiLevelType w:val="hybridMultilevel"/>
    <w:tmpl w:val="21ECA980"/>
    <w:lvl w:ilvl="0" w:tplc="04050001">
      <w:start w:val="1"/>
      <w:numFmt w:val="bullet"/>
      <w:lvlText w:val=""/>
      <w:lvlJc w:val="left"/>
      <w:pPr>
        <w:tabs>
          <w:tab w:val="num" w:pos="720"/>
        </w:tabs>
        <w:ind w:left="720" w:hanging="360"/>
      </w:pPr>
      <w:rPr>
        <w:rFonts w:ascii="Symbol" w:hAnsi="Symbol" w:hint="default"/>
      </w:rPr>
    </w:lvl>
    <w:lvl w:ilvl="1" w:tplc="FCFAC7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36E4F"/>
    <w:multiLevelType w:val="multilevel"/>
    <w:tmpl w:val="24BA7B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151B6511"/>
    <w:multiLevelType w:val="multilevel"/>
    <w:tmpl w:val="1EEE1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545908"/>
    <w:multiLevelType w:val="multilevel"/>
    <w:tmpl w:val="A7DE60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15A35493"/>
    <w:multiLevelType w:val="hybridMultilevel"/>
    <w:tmpl w:val="6206F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A7E1755"/>
    <w:multiLevelType w:val="multilevel"/>
    <w:tmpl w:val="7902CD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1C092922"/>
    <w:multiLevelType w:val="hybridMultilevel"/>
    <w:tmpl w:val="764E2A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852FD"/>
    <w:multiLevelType w:val="multilevel"/>
    <w:tmpl w:val="1A626F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15:restartNumberingAfterBreak="0">
    <w:nsid w:val="215323D5"/>
    <w:multiLevelType w:val="hybridMultilevel"/>
    <w:tmpl w:val="BFAA8D9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1963DDF"/>
    <w:multiLevelType w:val="multilevel"/>
    <w:tmpl w:val="C8C60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9856F1"/>
    <w:multiLevelType w:val="hybridMultilevel"/>
    <w:tmpl w:val="81E837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C19EF"/>
    <w:multiLevelType w:val="multilevel"/>
    <w:tmpl w:val="400440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2" w15:restartNumberingAfterBreak="0">
    <w:nsid w:val="24517B6E"/>
    <w:multiLevelType w:val="hybridMultilevel"/>
    <w:tmpl w:val="FAE0FB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4B9783B"/>
    <w:multiLevelType w:val="hybridMultilevel"/>
    <w:tmpl w:val="6FC0A3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897D1C"/>
    <w:multiLevelType w:val="hybridMultilevel"/>
    <w:tmpl w:val="ED8A8E3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288C3850"/>
    <w:multiLevelType w:val="multilevel"/>
    <w:tmpl w:val="33D607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2D572FC3"/>
    <w:multiLevelType w:val="multilevel"/>
    <w:tmpl w:val="02E42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2FB15F40"/>
    <w:multiLevelType w:val="multilevel"/>
    <w:tmpl w:val="BC0460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3C87354A"/>
    <w:multiLevelType w:val="multilevel"/>
    <w:tmpl w:val="273A2D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A72909"/>
    <w:multiLevelType w:val="multilevel"/>
    <w:tmpl w:val="018E0B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41935B0A"/>
    <w:multiLevelType w:val="hybridMultilevel"/>
    <w:tmpl w:val="B3D0C7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762386"/>
    <w:multiLevelType w:val="hybridMultilevel"/>
    <w:tmpl w:val="3A8C55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A33C7"/>
    <w:multiLevelType w:val="multilevel"/>
    <w:tmpl w:val="08CE0E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4D1271CC"/>
    <w:multiLevelType w:val="multilevel"/>
    <w:tmpl w:val="EAB0EB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4" w15:restartNumberingAfterBreak="0">
    <w:nsid w:val="4EC5331C"/>
    <w:multiLevelType w:val="multilevel"/>
    <w:tmpl w:val="01B02E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4FF40D90"/>
    <w:multiLevelType w:val="multilevel"/>
    <w:tmpl w:val="F73C3D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6" w15:restartNumberingAfterBreak="0">
    <w:nsid w:val="543E2666"/>
    <w:multiLevelType w:val="multilevel"/>
    <w:tmpl w:val="905EF4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7" w15:restartNumberingAfterBreak="0">
    <w:nsid w:val="54AA3B88"/>
    <w:multiLevelType w:val="multilevel"/>
    <w:tmpl w:val="1D7A1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8" w15:restartNumberingAfterBreak="0">
    <w:nsid w:val="5A6062B3"/>
    <w:multiLevelType w:val="multilevel"/>
    <w:tmpl w:val="5DCA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1584999"/>
    <w:multiLevelType w:val="hybridMultilevel"/>
    <w:tmpl w:val="E66A0FD0"/>
    <w:lvl w:ilvl="0" w:tplc="04050003">
      <w:start w:val="1"/>
      <w:numFmt w:val="bullet"/>
      <w:lvlText w:val="o"/>
      <w:lvlJc w:val="left"/>
      <w:pPr>
        <w:tabs>
          <w:tab w:val="num" w:pos="1440"/>
        </w:tabs>
        <w:ind w:left="1440" w:hanging="360"/>
      </w:pPr>
      <w:rPr>
        <w:rFonts w:ascii="Courier New" w:hAnsi="Courier New" w:cs="Courier New" w:hint="default"/>
      </w:rPr>
    </w:lvl>
    <w:lvl w:ilvl="1" w:tplc="0405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26D4136"/>
    <w:multiLevelType w:val="multilevel"/>
    <w:tmpl w:val="D750A6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628D12EF"/>
    <w:multiLevelType w:val="hybridMultilevel"/>
    <w:tmpl w:val="36BADF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515A8F"/>
    <w:multiLevelType w:val="hybridMultilevel"/>
    <w:tmpl w:val="B59489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56D5A45"/>
    <w:multiLevelType w:val="multilevel"/>
    <w:tmpl w:val="AD4CC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4" w15:restartNumberingAfterBreak="0">
    <w:nsid w:val="66F05435"/>
    <w:multiLevelType w:val="multilevel"/>
    <w:tmpl w:val="8B3E48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5" w15:restartNumberingAfterBreak="0">
    <w:nsid w:val="6C153C70"/>
    <w:multiLevelType w:val="hybridMultilevel"/>
    <w:tmpl w:val="AE5A5D3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602948"/>
    <w:multiLevelType w:val="multilevel"/>
    <w:tmpl w:val="E4F2BB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7" w15:restartNumberingAfterBreak="0">
    <w:nsid w:val="6F7C3428"/>
    <w:multiLevelType w:val="multilevel"/>
    <w:tmpl w:val="523E9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8693158"/>
    <w:multiLevelType w:val="multilevel"/>
    <w:tmpl w:val="7C82F7D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6"/>
  </w:num>
  <w:num w:numId="3">
    <w:abstractNumId w:val="41"/>
  </w:num>
  <w:num w:numId="4">
    <w:abstractNumId w:val="22"/>
  </w:num>
  <w:num w:numId="5">
    <w:abstractNumId w:val="24"/>
  </w:num>
  <w:num w:numId="6">
    <w:abstractNumId w:val="20"/>
  </w:num>
  <w:num w:numId="7">
    <w:abstractNumId w:val="31"/>
  </w:num>
  <w:num w:numId="8">
    <w:abstractNumId w:val="23"/>
  </w:num>
  <w:num w:numId="9">
    <w:abstractNumId w:val="47"/>
  </w:num>
  <w:num w:numId="10">
    <w:abstractNumId w:val="7"/>
  </w:num>
  <w:num w:numId="11">
    <w:abstractNumId w:val="48"/>
  </w:num>
  <w:num w:numId="12">
    <w:abstractNumId w:val="3"/>
  </w:num>
  <w:num w:numId="13">
    <w:abstractNumId w:val="46"/>
  </w:num>
  <w:num w:numId="14">
    <w:abstractNumId w:val="17"/>
  </w:num>
  <w:num w:numId="15">
    <w:abstractNumId w:val="8"/>
  </w:num>
  <w:num w:numId="16">
    <w:abstractNumId w:val="11"/>
  </w:num>
  <w:num w:numId="17">
    <w:abstractNumId w:val="27"/>
  </w:num>
  <w:num w:numId="18">
    <w:abstractNumId w:val="32"/>
  </w:num>
  <w:num w:numId="19">
    <w:abstractNumId w:val="15"/>
  </w:num>
  <w:num w:numId="20">
    <w:abstractNumId w:val="1"/>
  </w:num>
  <w:num w:numId="21">
    <w:abstractNumId w:val="33"/>
  </w:num>
  <w:num w:numId="22">
    <w:abstractNumId w:val="36"/>
  </w:num>
  <w:num w:numId="23">
    <w:abstractNumId w:val="35"/>
  </w:num>
  <w:num w:numId="24">
    <w:abstractNumId w:val="0"/>
  </w:num>
  <w:num w:numId="25">
    <w:abstractNumId w:val="26"/>
  </w:num>
  <w:num w:numId="26">
    <w:abstractNumId w:val="34"/>
  </w:num>
  <w:num w:numId="27">
    <w:abstractNumId w:val="21"/>
  </w:num>
  <w:num w:numId="28">
    <w:abstractNumId w:val="2"/>
  </w:num>
  <w:num w:numId="29">
    <w:abstractNumId w:val="4"/>
  </w:num>
  <w:num w:numId="30">
    <w:abstractNumId w:val="37"/>
  </w:num>
  <w:num w:numId="31">
    <w:abstractNumId w:val="43"/>
  </w:num>
  <w:num w:numId="32">
    <w:abstractNumId w:val="40"/>
  </w:num>
  <w:num w:numId="33">
    <w:abstractNumId w:val="29"/>
  </w:num>
  <w:num w:numId="34">
    <w:abstractNumId w:val="25"/>
  </w:num>
  <w:num w:numId="35">
    <w:abstractNumId w:val="44"/>
  </w:num>
  <w:num w:numId="36">
    <w:abstractNumId w:val="13"/>
  </w:num>
  <w:num w:numId="37">
    <w:abstractNumId w:val="6"/>
  </w:num>
  <w:num w:numId="38">
    <w:abstractNumId w:val="9"/>
  </w:num>
  <w:num w:numId="39">
    <w:abstractNumId w:val="38"/>
  </w:num>
  <w:num w:numId="40">
    <w:abstractNumId w:val="19"/>
  </w:num>
  <w:num w:numId="41">
    <w:abstractNumId w:val="28"/>
  </w:num>
  <w:num w:numId="42">
    <w:abstractNumId w:val="12"/>
  </w:num>
  <w:num w:numId="43">
    <w:abstractNumId w:val="39"/>
  </w:num>
  <w:num w:numId="44">
    <w:abstractNumId w:val="45"/>
  </w:num>
  <w:num w:numId="45">
    <w:abstractNumId w:val="30"/>
  </w:num>
  <w:num w:numId="46">
    <w:abstractNumId w:val="5"/>
  </w:num>
  <w:num w:numId="47">
    <w:abstractNumId w:val="18"/>
  </w:num>
  <w:num w:numId="48">
    <w:abstractNumId w:val="42"/>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6B"/>
    <w:rsid w:val="00012609"/>
    <w:rsid w:val="000267C6"/>
    <w:rsid w:val="000670DB"/>
    <w:rsid w:val="00081757"/>
    <w:rsid w:val="0008267A"/>
    <w:rsid w:val="000C794C"/>
    <w:rsid w:val="000F5AFA"/>
    <w:rsid w:val="00101DC1"/>
    <w:rsid w:val="00113150"/>
    <w:rsid w:val="001528D2"/>
    <w:rsid w:val="0019750A"/>
    <w:rsid w:val="001F15BF"/>
    <w:rsid w:val="001F4773"/>
    <w:rsid w:val="002246FC"/>
    <w:rsid w:val="002333D4"/>
    <w:rsid w:val="00236090"/>
    <w:rsid w:val="00266119"/>
    <w:rsid w:val="0026631B"/>
    <w:rsid w:val="00284FD8"/>
    <w:rsid w:val="00287F14"/>
    <w:rsid w:val="00297382"/>
    <w:rsid w:val="002D1640"/>
    <w:rsid w:val="002D53D7"/>
    <w:rsid w:val="002E25EC"/>
    <w:rsid w:val="002E5A0C"/>
    <w:rsid w:val="00317BA1"/>
    <w:rsid w:val="00333045"/>
    <w:rsid w:val="0035465A"/>
    <w:rsid w:val="00354FF1"/>
    <w:rsid w:val="003550BF"/>
    <w:rsid w:val="00362E02"/>
    <w:rsid w:val="0037664A"/>
    <w:rsid w:val="003969C1"/>
    <w:rsid w:val="003D69DF"/>
    <w:rsid w:val="00413D12"/>
    <w:rsid w:val="00422F70"/>
    <w:rsid w:val="00432378"/>
    <w:rsid w:val="0043501C"/>
    <w:rsid w:val="00453919"/>
    <w:rsid w:val="00470A59"/>
    <w:rsid w:val="004B51AD"/>
    <w:rsid w:val="004C0407"/>
    <w:rsid w:val="004C44FD"/>
    <w:rsid w:val="00511387"/>
    <w:rsid w:val="005367E5"/>
    <w:rsid w:val="00536B1A"/>
    <w:rsid w:val="00543865"/>
    <w:rsid w:val="005971DF"/>
    <w:rsid w:val="005D59DA"/>
    <w:rsid w:val="005D7DE8"/>
    <w:rsid w:val="00620FC4"/>
    <w:rsid w:val="006406A2"/>
    <w:rsid w:val="00667409"/>
    <w:rsid w:val="00670D0F"/>
    <w:rsid w:val="00687647"/>
    <w:rsid w:val="006A07CB"/>
    <w:rsid w:val="006A4177"/>
    <w:rsid w:val="006C6294"/>
    <w:rsid w:val="006D0D06"/>
    <w:rsid w:val="006E661B"/>
    <w:rsid w:val="00725A2B"/>
    <w:rsid w:val="00727FF6"/>
    <w:rsid w:val="007373A9"/>
    <w:rsid w:val="007459BE"/>
    <w:rsid w:val="00772F6E"/>
    <w:rsid w:val="0078269C"/>
    <w:rsid w:val="00795B95"/>
    <w:rsid w:val="007A365E"/>
    <w:rsid w:val="007D4FCC"/>
    <w:rsid w:val="007E43A6"/>
    <w:rsid w:val="007E4C23"/>
    <w:rsid w:val="007E7656"/>
    <w:rsid w:val="00820FA8"/>
    <w:rsid w:val="008334DE"/>
    <w:rsid w:val="00884F1E"/>
    <w:rsid w:val="008A1E4A"/>
    <w:rsid w:val="008B50FB"/>
    <w:rsid w:val="008C5488"/>
    <w:rsid w:val="008E6C18"/>
    <w:rsid w:val="008F27CB"/>
    <w:rsid w:val="009004F2"/>
    <w:rsid w:val="00987405"/>
    <w:rsid w:val="00990DB3"/>
    <w:rsid w:val="009F5FDC"/>
    <w:rsid w:val="00A000A3"/>
    <w:rsid w:val="00A04378"/>
    <w:rsid w:val="00A30BA8"/>
    <w:rsid w:val="00A61ADB"/>
    <w:rsid w:val="00AA39DF"/>
    <w:rsid w:val="00AE286B"/>
    <w:rsid w:val="00AF3939"/>
    <w:rsid w:val="00AF54C6"/>
    <w:rsid w:val="00B20FFA"/>
    <w:rsid w:val="00B55D5D"/>
    <w:rsid w:val="00B66439"/>
    <w:rsid w:val="00BA7C39"/>
    <w:rsid w:val="00BE627B"/>
    <w:rsid w:val="00BE6DD6"/>
    <w:rsid w:val="00BF3604"/>
    <w:rsid w:val="00C362C1"/>
    <w:rsid w:val="00C65FB3"/>
    <w:rsid w:val="00C72CEE"/>
    <w:rsid w:val="00C967FD"/>
    <w:rsid w:val="00CC53C2"/>
    <w:rsid w:val="00CC637C"/>
    <w:rsid w:val="00CD635C"/>
    <w:rsid w:val="00CE1C2C"/>
    <w:rsid w:val="00CE2642"/>
    <w:rsid w:val="00D315A2"/>
    <w:rsid w:val="00D61188"/>
    <w:rsid w:val="00D67184"/>
    <w:rsid w:val="00DB49F4"/>
    <w:rsid w:val="00DD22F4"/>
    <w:rsid w:val="00E35EE8"/>
    <w:rsid w:val="00E44823"/>
    <w:rsid w:val="00E50003"/>
    <w:rsid w:val="00E72A44"/>
    <w:rsid w:val="00EA5C78"/>
    <w:rsid w:val="00EB37F7"/>
    <w:rsid w:val="00F013AC"/>
    <w:rsid w:val="00F1528C"/>
    <w:rsid w:val="00F27A1D"/>
    <w:rsid w:val="00F4114E"/>
    <w:rsid w:val="00F41B07"/>
    <w:rsid w:val="00F72C4E"/>
    <w:rsid w:val="00F85EB8"/>
    <w:rsid w:val="00FB63C5"/>
    <w:rsid w:val="00FC78FA"/>
    <w:rsid w:val="00FD2F33"/>
    <w:rsid w:val="00FD5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CEF690-1BD1-4565-A524-3A46490C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61ADB"/>
    <w:pPr>
      <w:keepNext/>
      <w:jc w:val="center"/>
      <w:outlineLvl w:val="0"/>
    </w:pPr>
    <w:rPr>
      <w:b/>
      <w:snapToGrid w:val="0"/>
      <w:sz w:val="32"/>
      <w:szCs w:val="20"/>
    </w:rPr>
  </w:style>
  <w:style w:type="paragraph" w:styleId="Nadpis4">
    <w:name w:val="heading 4"/>
    <w:basedOn w:val="Normln"/>
    <w:next w:val="Normln"/>
    <w:qFormat/>
    <w:rsid w:val="009F5FDC"/>
    <w:pPr>
      <w:keepNext/>
      <w:spacing w:before="240" w:after="60"/>
      <w:outlineLvl w:val="3"/>
    </w:pPr>
    <w:rPr>
      <w:b/>
      <w:bCs/>
      <w:sz w:val="28"/>
      <w:szCs w:val="28"/>
    </w:rPr>
  </w:style>
  <w:style w:type="paragraph" w:styleId="Nadpis5">
    <w:name w:val="heading 5"/>
    <w:basedOn w:val="Normln"/>
    <w:next w:val="Normln"/>
    <w:qFormat/>
    <w:rsid w:val="009F5FDC"/>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D0D06"/>
    <w:pPr>
      <w:tabs>
        <w:tab w:val="center" w:pos="4536"/>
        <w:tab w:val="right" w:pos="9072"/>
      </w:tabs>
    </w:pPr>
  </w:style>
  <w:style w:type="paragraph" w:styleId="Zpat">
    <w:name w:val="footer"/>
    <w:basedOn w:val="Normln"/>
    <w:rsid w:val="006D0D06"/>
    <w:pPr>
      <w:tabs>
        <w:tab w:val="center" w:pos="4536"/>
        <w:tab w:val="right" w:pos="9072"/>
      </w:tabs>
    </w:pPr>
  </w:style>
  <w:style w:type="character" w:styleId="slostrnky">
    <w:name w:val="page number"/>
    <w:basedOn w:val="Standardnpsmoodstavce"/>
    <w:rsid w:val="006D0D06"/>
  </w:style>
  <w:style w:type="character" w:styleId="Hypertextovodkaz">
    <w:name w:val="Hyperlink"/>
    <w:rsid w:val="00A61ADB"/>
    <w:rPr>
      <w:color w:val="0000FF"/>
      <w:u w:val="single"/>
    </w:rPr>
  </w:style>
  <w:style w:type="table" w:styleId="Mkatabulky">
    <w:name w:val="Table Grid"/>
    <w:basedOn w:val="Normlntabulka"/>
    <w:rsid w:val="00A6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9F5FDC"/>
    <w:pPr>
      <w:spacing w:before="100" w:beforeAutospacing="1" w:after="100" w:afterAutospacing="1"/>
    </w:pPr>
  </w:style>
  <w:style w:type="paragraph" w:styleId="Textbubliny">
    <w:name w:val="Balloon Text"/>
    <w:basedOn w:val="Normln"/>
    <w:semiHidden/>
    <w:rsid w:val="00536B1A"/>
    <w:rPr>
      <w:rFonts w:ascii="Tahoma" w:hAnsi="Tahoma" w:cs="Tahoma"/>
      <w:sz w:val="16"/>
      <w:szCs w:val="16"/>
    </w:rPr>
  </w:style>
  <w:style w:type="paragraph" w:customStyle="1" w:styleId="Default">
    <w:name w:val="Default"/>
    <w:rsid w:val="00725A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zstuhackova.cz" TargetMode="External"/><Relationship Id="rId2" Type="http://schemas.openxmlformats.org/officeDocument/2006/relationships/hyperlink" Target="mailto:novozamsk&#225;@zstuhackova.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5953</Words>
  <Characters>35125</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Tuháčkova 25</Company>
  <LinksUpToDate>false</LinksUpToDate>
  <CharactersWithSpaces>40997</CharactersWithSpaces>
  <SharedDoc>false</SharedDoc>
  <HLinks>
    <vt:vector size="12" baseType="variant">
      <vt:variant>
        <vt:i4>7078014</vt:i4>
      </vt:variant>
      <vt:variant>
        <vt:i4>3</vt:i4>
      </vt:variant>
      <vt:variant>
        <vt:i4>0</vt:i4>
      </vt:variant>
      <vt:variant>
        <vt:i4>5</vt:i4>
      </vt:variant>
      <vt:variant>
        <vt:lpwstr>http://www.zstuhackova.cz/</vt:lpwstr>
      </vt:variant>
      <vt:variant>
        <vt:lpwstr/>
      </vt:variant>
      <vt:variant>
        <vt:i4>6815953</vt:i4>
      </vt:variant>
      <vt:variant>
        <vt:i4>0</vt:i4>
      </vt:variant>
      <vt:variant>
        <vt:i4>0</vt:i4>
      </vt:variant>
      <vt:variant>
        <vt:i4>5</vt:i4>
      </vt:variant>
      <vt:variant>
        <vt:lpwstr>mailto:novozamská@zstuhackova.cz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Základní škola</dc:creator>
  <cp:keywords/>
  <dc:description/>
  <cp:lastModifiedBy>Jana Hanakova</cp:lastModifiedBy>
  <cp:revision>4</cp:revision>
  <cp:lastPrinted>2011-11-03T08:24:00Z</cp:lastPrinted>
  <dcterms:created xsi:type="dcterms:W3CDTF">2016-09-01T05:42:00Z</dcterms:created>
  <dcterms:modified xsi:type="dcterms:W3CDTF">2016-09-05T09:21:00Z</dcterms:modified>
</cp:coreProperties>
</file>