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4E3" w:rsidRDefault="00D854E3" w:rsidP="00D854E3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Sušenie potravín</w:t>
      </w:r>
    </w:p>
    <w:p w:rsidR="00D854E3" w:rsidRDefault="00D854E3" w:rsidP="00D854E3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Najobľúbenejšími potravinami na sušenie sú </w:t>
      </w:r>
      <w:r>
        <w:rPr>
          <w:rFonts w:ascii="Times New Roman" w:hAnsi="Times New Roman" w:cs="Times New Roman"/>
          <w:b/>
          <w:sz w:val="24"/>
          <w:szCs w:val="24"/>
        </w:rPr>
        <w:t>ovocie, zelenina, bylinky, cestoviny.</w:t>
      </w: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Produktom zo záhrady je potrebné čo najrýchlejšie odobrať vodu, pretože mikroorganizmy podporujúce hnitie majú potom len malú šancu naplno rozvinúť svoju aktivitu. Pri sušení sa z ovocia odoberá vlhkosť prostredníctvom cirkulujúceho teplého vzduchu. Obsah vody poklesne na cca 10 – 15 %. Čím je vzduch teplejší, tým rýchlejšie stráca sušený materiál svoju vlhkosť. Avšak pri vyšších teplotách sa znižuje aj množstvo živín.</w:t>
      </w: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 predkovia využívali na sušenie priestory na povale. Tento postup však nebol hygienický (prach, hmyz).</w:t>
      </w: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súčasnosti je k dispozícii množstvo výrobkov a zariadení, ktoré umožňujú šetrné sušenie – </w:t>
      </w:r>
      <w:r>
        <w:rPr>
          <w:rFonts w:ascii="Times New Roman" w:hAnsi="Times New Roman" w:cs="Times New Roman"/>
          <w:b/>
          <w:sz w:val="24"/>
          <w:szCs w:val="24"/>
        </w:rPr>
        <w:t>sušičky.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Vysušené potraviny je potrebné skladovať vo vzduchotesných nádobách v chladných, suchých a tmavých priestoroch. Trvanlivosť je sezónna.</w:t>
      </w: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476500" cy="1733550"/>
            <wp:effectExtent l="0" t="0" r="0" b="0"/>
            <wp:docPr id="4" name="Obrázok 4" descr="Ako sušiť ovocie, zeleninu a byl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Ako sušiť ovocie, zeleninu a bylin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2724150" cy="2419350"/>
            <wp:effectExtent l="0" t="0" r="0" b="0"/>
            <wp:docPr id="3" name="Obrázok 3" descr="Sušenie potravín (56 kúskov) - DomovNabytek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 descr="Sušenie potravín (56 kúskov) - DomovNabytek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743200" cy="1990725"/>
            <wp:effectExtent l="0" t="0" r="0" b="9525"/>
            <wp:docPr id="2" name="Obrázok 2" descr="SHOPPER.sk | Sušička potrav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 descr="SHOPPER.sk | Sušička potraví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2847975" cy="1924050"/>
            <wp:effectExtent l="0" t="0" r="9525" b="0"/>
            <wp:docPr id="1" name="Obrázok 1" descr="Cestoviny celý týždeň: Recepty, z ktorých nepriberiete! | Hello T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Cestoviny celý týždeň: Recepty, z ktorých nepriberiete! | Hello Tes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E3" w:rsidRDefault="00D854E3" w:rsidP="00D854E3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110" w:rsidRDefault="00206110"/>
    <w:sectPr w:rsidR="0020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E3"/>
    <w:rsid w:val="00206110"/>
    <w:rsid w:val="00D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4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4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2020-11-03T07:24:00Z</dcterms:created>
  <dcterms:modified xsi:type="dcterms:W3CDTF">2020-11-03T07:28:00Z</dcterms:modified>
</cp:coreProperties>
</file>