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A737E" w14:textId="014EF090" w:rsidR="0092739F" w:rsidRPr="0092739F" w:rsidRDefault="0092739F" w:rsidP="0092739F">
      <w:pPr>
        <w:pStyle w:val="Akapitzlist"/>
        <w:rPr>
          <w:rFonts w:asciiTheme="majorHAnsi" w:hAnsiTheme="majorHAnsi" w:cstheme="majorHAnsi"/>
          <w:b/>
          <w:bCs/>
          <w:sz w:val="28"/>
          <w:szCs w:val="28"/>
        </w:rPr>
      </w:pPr>
      <w:r w:rsidRPr="0092739F">
        <w:rPr>
          <w:rFonts w:asciiTheme="majorHAnsi" w:hAnsiTheme="majorHAnsi" w:cstheme="majorHAnsi"/>
          <w:b/>
          <w:bCs/>
          <w:sz w:val="28"/>
          <w:szCs w:val="28"/>
        </w:rPr>
        <w:t>Skład Prezydium Rady Rodziców na rok szkolny 2020/2021</w:t>
      </w:r>
    </w:p>
    <w:p w14:paraId="4C6F6EA6" w14:textId="69F4A1D5" w:rsidR="0092739F" w:rsidRDefault="0092739F" w:rsidP="0092739F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68F15147" w14:textId="77777777" w:rsidR="0092739F" w:rsidRDefault="0092739F" w:rsidP="0092739F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326896B4" w14:textId="3EAE0AA0" w:rsidR="0092739F" w:rsidRDefault="0092739F" w:rsidP="0092739F">
      <w:pPr>
        <w:pStyle w:val="Akapitzli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Przewodniczący Rady – Elżbieta Narkiewicz</w:t>
      </w:r>
    </w:p>
    <w:p w14:paraId="716A4889" w14:textId="77777777" w:rsidR="0092739F" w:rsidRDefault="0092739F" w:rsidP="0092739F">
      <w:pPr>
        <w:pStyle w:val="Akapitzli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Zastępca – Agnieszka </w:t>
      </w:r>
      <w:proofErr w:type="spellStart"/>
      <w:r>
        <w:rPr>
          <w:rFonts w:asciiTheme="majorHAnsi" w:hAnsiTheme="majorHAnsi" w:cstheme="majorHAnsi"/>
          <w:sz w:val="28"/>
          <w:szCs w:val="28"/>
        </w:rPr>
        <w:t>Pinkosz</w:t>
      </w:r>
      <w:proofErr w:type="spellEnd"/>
    </w:p>
    <w:p w14:paraId="156DA51C" w14:textId="77777777" w:rsidR="0092739F" w:rsidRDefault="0092739F" w:rsidP="0092739F">
      <w:pPr>
        <w:pStyle w:val="Akapitzli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Skarbnik – Alicja Anioł</w:t>
      </w:r>
    </w:p>
    <w:p w14:paraId="2A63E808" w14:textId="77777777" w:rsidR="0092739F" w:rsidRDefault="0092739F" w:rsidP="0092739F">
      <w:pPr>
        <w:pStyle w:val="Akapitzli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Sekretarz – Ewelina Malchar</w:t>
      </w:r>
    </w:p>
    <w:p w14:paraId="55C951F9" w14:textId="77777777" w:rsidR="0092739F" w:rsidRDefault="0092739F" w:rsidP="0092739F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275A99D8" w14:textId="77777777" w:rsidR="0092739F" w:rsidRDefault="0092739F" w:rsidP="0092739F">
      <w:pPr>
        <w:pStyle w:val="Akapitzli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Komisja Rewizyjna – Mikołaj Grencel</w:t>
      </w:r>
    </w:p>
    <w:p w14:paraId="59CCCBE2" w14:textId="77777777" w:rsidR="0092739F" w:rsidRDefault="0092739F" w:rsidP="0092739F">
      <w:pPr>
        <w:pStyle w:val="Akapitzli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Komisja Rewizyjna – Anna Tyc</w:t>
      </w:r>
    </w:p>
    <w:p w14:paraId="20B683D5" w14:textId="77777777" w:rsidR="0092739F" w:rsidRDefault="0092739F" w:rsidP="0092739F">
      <w:pPr>
        <w:rPr>
          <w:rFonts w:asciiTheme="majorHAnsi" w:hAnsiTheme="majorHAnsi" w:cstheme="majorHAnsi"/>
          <w:sz w:val="30"/>
          <w:szCs w:val="30"/>
        </w:rPr>
      </w:pPr>
    </w:p>
    <w:p w14:paraId="224E355B" w14:textId="77777777" w:rsidR="00185DE7" w:rsidRPr="0092739F" w:rsidRDefault="0092739F" w:rsidP="0092739F"/>
    <w:sectPr w:rsidR="00185DE7" w:rsidRPr="0092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9F"/>
    <w:rsid w:val="0092739F"/>
    <w:rsid w:val="00AE1143"/>
    <w:rsid w:val="00B1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F123"/>
  <w15:chartTrackingRefBased/>
  <w15:docId w15:val="{3628F114-6D44-48CD-9D6F-130D8347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Narkiewicz</dc:creator>
  <cp:keywords/>
  <dc:description/>
  <cp:lastModifiedBy>Elżbieta Narkiewicz</cp:lastModifiedBy>
  <cp:revision>1</cp:revision>
  <dcterms:created xsi:type="dcterms:W3CDTF">2020-10-07T12:06:00Z</dcterms:created>
  <dcterms:modified xsi:type="dcterms:W3CDTF">2020-10-07T12:07:00Z</dcterms:modified>
</cp:coreProperties>
</file>